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DA" w:rsidRPr="00BB6E1C" w:rsidRDefault="00971BDA" w:rsidP="00BE7ADE">
      <w:pPr>
        <w:jc w:val="center"/>
        <w:rPr>
          <w:rFonts w:ascii="Times New Roman" w:hAnsi="Times New Roman"/>
          <w:sz w:val="28"/>
          <w:szCs w:val="28"/>
          <w:lang w:bidi="ru-RU"/>
        </w:rPr>
      </w:pPr>
      <w:r w:rsidRPr="00BB6E1C">
        <w:rPr>
          <w:rFonts w:ascii="Times New Roman" w:hAnsi="Times New Roman"/>
          <w:noProof/>
          <w:sz w:val="28"/>
          <w:szCs w:val="28"/>
        </w:rPr>
        <w:drawing>
          <wp:anchor distT="0" distB="0" distL="114300" distR="114300" simplePos="0" relativeHeight="251659264" behindDoc="0" locked="0" layoutInCell="1" allowOverlap="1" wp14:anchorId="086C4C08" wp14:editId="3DAD95B7">
            <wp:simplePos x="0" y="0"/>
            <wp:positionH relativeFrom="column">
              <wp:posOffset>1270</wp:posOffset>
            </wp:positionH>
            <wp:positionV relativeFrom="paragraph">
              <wp:posOffset>-187960</wp:posOffset>
            </wp:positionV>
            <wp:extent cx="533400"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BB6E1C">
        <w:rPr>
          <w:rFonts w:ascii="Times New Roman" w:hAnsi="Times New Roman"/>
          <w:sz w:val="28"/>
          <w:szCs w:val="28"/>
          <w:lang w:bidi="ru-RU"/>
        </w:rPr>
        <w:t>Муниципальное автономное общеобразовательное учреждение</w:t>
      </w:r>
    </w:p>
    <w:p w:rsidR="00971BDA" w:rsidRDefault="00971BDA" w:rsidP="00BE7ADE">
      <w:pPr>
        <w:jc w:val="center"/>
        <w:rPr>
          <w:rFonts w:ascii="Times New Roman" w:hAnsi="Times New Roman"/>
          <w:sz w:val="28"/>
          <w:szCs w:val="28"/>
          <w:lang w:bidi="ru-RU"/>
        </w:rPr>
      </w:pPr>
      <w:r w:rsidRPr="00BB6E1C">
        <w:rPr>
          <w:rFonts w:ascii="Times New Roman" w:hAnsi="Times New Roman"/>
          <w:sz w:val="28"/>
          <w:szCs w:val="28"/>
          <w:lang w:bidi="ru-RU"/>
        </w:rPr>
        <w:t>средняя общеобразовательная школа № 2</w:t>
      </w:r>
    </w:p>
    <w:p w:rsidR="00CB58DA" w:rsidRDefault="00CB58DA" w:rsidP="00BE7ADE">
      <w:pPr>
        <w:jc w:val="center"/>
        <w:rPr>
          <w:rFonts w:ascii="Times New Roman" w:hAnsi="Times New Roman"/>
          <w:sz w:val="28"/>
          <w:szCs w:val="28"/>
          <w:lang w:bidi="ru-RU"/>
        </w:rPr>
      </w:pPr>
    </w:p>
    <w:p w:rsidR="00CB58DA" w:rsidRDefault="00CB58DA" w:rsidP="00BE7ADE">
      <w:pPr>
        <w:jc w:val="center"/>
        <w:rPr>
          <w:rFonts w:ascii="Times New Roman" w:hAnsi="Times New Roman"/>
          <w:sz w:val="28"/>
          <w:szCs w:val="28"/>
          <w:lang w:bidi="ru-RU"/>
        </w:rPr>
      </w:pPr>
    </w:p>
    <w:p w:rsidR="00CB58DA" w:rsidRPr="00CB58DA" w:rsidRDefault="00CB58DA" w:rsidP="00CB58DA">
      <w:pPr>
        <w:jc w:val="center"/>
        <w:rPr>
          <w:rFonts w:ascii="Times New Roman" w:hAnsi="Times New Roman"/>
          <w:b/>
          <w:sz w:val="28"/>
          <w:szCs w:val="28"/>
          <w:lang w:bidi="ru-RU"/>
        </w:rPr>
      </w:pPr>
      <w:r w:rsidRPr="00CB58DA">
        <w:rPr>
          <w:rFonts w:ascii="Times New Roman" w:hAnsi="Times New Roman"/>
          <w:b/>
          <w:sz w:val="28"/>
          <w:szCs w:val="28"/>
          <w:lang w:bidi="ru-RU"/>
        </w:rPr>
        <w:t>Информационная безопасность образовательного учреждения</w:t>
      </w:r>
    </w:p>
    <w:p w:rsidR="005563A8" w:rsidRDefault="005563A8" w:rsidP="00BE7ADE">
      <w:pPr>
        <w:jc w:val="center"/>
        <w:rPr>
          <w:rFonts w:ascii="Times New Roman" w:hAnsi="Times New Roman"/>
          <w:sz w:val="28"/>
          <w:szCs w:val="28"/>
          <w:lang w:bidi="ru-RU"/>
        </w:rPr>
      </w:pPr>
    </w:p>
    <w:p w:rsidR="005563A8" w:rsidRDefault="005563A8" w:rsidP="00BE7ADE">
      <w:pPr>
        <w:jc w:val="center"/>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Информационная безопасность образовательного учреждения представляет собой комплекс мер различного характера, направленных на реализацию двух основных целей. Первой целью является защита персональных данных и информационного пространства от несанкционированных вмешательств, хищения информации и изменения конфигурации системы со стороны третьих лиц. Вторая цель ИБ – защита учащихся от любых видов пропаганды, рекламы, запрещенной законом информации.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Информационная безопасность в современной образовательной среде в соответствии с действующим законодательством предусматривает защиту сведений и данных, относящихся к следующим трем группам:</w:t>
      </w:r>
    </w:p>
    <w:p w:rsidR="005563A8" w:rsidRPr="005563A8" w:rsidRDefault="005563A8" w:rsidP="00BE7ADE">
      <w:pPr>
        <w:numPr>
          <w:ilvl w:val="0"/>
          <w:numId w:val="11"/>
        </w:numPr>
        <w:ind w:left="0"/>
        <w:jc w:val="both"/>
        <w:rPr>
          <w:rFonts w:ascii="Times New Roman" w:hAnsi="Times New Roman"/>
          <w:sz w:val="28"/>
          <w:szCs w:val="28"/>
          <w:lang w:bidi="ru-RU"/>
        </w:rPr>
      </w:pPr>
      <w:r w:rsidRPr="005563A8">
        <w:rPr>
          <w:rFonts w:ascii="Times New Roman" w:hAnsi="Times New Roman"/>
          <w:sz w:val="28"/>
          <w:szCs w:val="28"/>
          <w:lang w:bidi="ru-RU"/>
        </w:rPr>
        <w:t>персональные данные и сведения, которые имеют отношения к учащимся, преподавательскому составу, персоналу организации, оцифрованные архивные документы;</w:t>
      </w:r>
    </w:p>
    <w:p w:rsidR="005563A8" w:rsidRPr="005563A8" w:rsidRDefault="005563A8" w:rsidP="00BE7ADE">
      <w:pPr>
        <w:numPr>
          <w:ilvl w:val="0"/>
          <w:numId w:val="11"/>
        </w:numPr>
        <w:ind w:left="0"/>
        <w:jc w:val="both"/>
        <w:rPr>
          <w:rFonts w:ascii="Times New Roman" w:hAnsi="Times New Roman"/>
          <w:sz w:val="28"/>
          <w:szCs w:val="28"/>
          <w:lang w:bidi="ru-RU"/>
        </w:rPr>
      </w:pPr>
      <w:r w:rsidRPr="005563A8">
        <w:rPr>
          <w:rFonts w:ascii="Times New Roman" w:hAnsi="Times New Roman"/>
          <w:sz w:val="28"/>
          <w:szCs w:val="28"/>
          <w:lang w:bidi="ru-RU"/>
        </w:rPr>
        <w:t>обучающие программы, базы данных, библиотеки, другая структурированная информация, применяемая для обеспечения учебного процесса;</w:t>
      </w:r>
    </w:p>
    <w:p w:rsidR="005563A8" w:rsidRPr="005563A8" w:rsidRDefault="005563A8" w:rsidP="00BE7ADE">
      <w:pPr>
        <w:numPr>
          <w:ilvl w:val="0"/>
          <w:numId w:val="11"/>
        </w:numPr>
        <w:ind w:left="0"/>
        <w:jc w:val="both"/>
        <w:rPr>
          <w:rFonts w:ascii="Times New Roman" w:hAnsi="Times New Roman"/>
          <w:sz w:val="28"/>
          <w:szCs w:val="28"/>
          <w:lang w:bidi="ru-RU"/>
        </w:rPr>
      </w:pPr>
      <w:r w:rsidRPr="005563A8">
        <w:rPr>
          <w:rFonts w:ascii="Times New Roman" w:hAnsi="Times New Roman"/>
          <w:sz w:val="28"/>
          <w:szCs w:val="28"/>
          <w:lang w:bidi="ru-RU"/>
        </w:rPr>
        <w:t>защищенная законом интеллектуальная собственность.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Действия злоумышленников могут привести к хищению указанных данных. Также при несанкционированном вмешательстве возможны внесения изменений и уничтожение хранилищ знаний, программных кодов, оцифрованных книг и пособий, используемых в образовательном процессе.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обязанности лиц, отвечающих за информационную безопасность, входит:</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обеспечение сохранности защищаемых данных;</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поддержание информации в состоянии постоянной доступности для авторизованных лиц;</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обеспечение конфиденциальности подлежащих защите сведений, предотвращение доступа к ним со стороны третьих лиц.</w:t>
      </w:r>
    </w:p>
    <w:p w:rsidR="005563A8" w:rsidRPr="005563A8" w:rsidRDefault="005563A8" w:rsidP="00BE7ADE">
      <w:pPr>
        <w:jc w:val="both"/>
        <w:rPr>
          <w:rFonts w:ascii="Times New Roman" w:hAnsi="Times New Roman"/>
          <w:b/>
          <w:bCs/>
          <w:sz w:val="28"/>
          <w:szCs w:val="28"/>
          <w:lang w:bidi="ru-RU"/>
        </w:rPr>
      </w:pPr>
      <w:r w:rsidRPr="005563A8">
        <w:rPr>
          <w:rFonts w:ascii="Times New Roman" w:hAnsi="Times New Roman"/>
          <w:b/>
          <w:bCs/>
          <w:sz w:val="28"/>
          <w:szCs w:val="28"/>
          <w:lang w:bidi="ru-RU"/>
        </w:rPr>
        <w:t>Угрозы информационной безопасности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Спецификой обеспечения ИБ в информационных учреждениях является состав характерных угроз. К ним относится не только возможность хищения или повреждения данных хакерами, но также деятельность учащихся. Подростки могут сознательно или ненамеренно повредит оборудование или заразить систему вредоносными программами.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Угрозам намеренного или ненамеренного воздействия могут подвергаться следующие группы объектов:</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компьютерное и другое оборудование образовательной организации, в отношении которого возможны воздействия вредоносного ПО, физические и другие воздействия;</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программное обеспечение, применяемое в учебном процессе или для работы системы;</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данные, которые хранятся на жестких дисках или портативных носителях;</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дети и подростки, которые могут подвергаться стороннему информационному воздействию;</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персонал, поддерживающий работу ИТ-системы.</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lastRenderedPageBreak/>
        <w:t>Угрозы информационной безопасности образовательного учреждения могут носить непреднамеренный и преднамеренный характер. К угрозам первого типа относятся:</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аварии и чрезвычайные ситуации – затопление, отключение электроэнергии и т. д.;</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программные сбои;</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ошибки работников;</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поломки оборудования;</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сбои систем связи.</w:t>
      </w:r>
    </w:p>
    <w:p w:rsidR="005563A8" w:rsidRPr="005563A8" w:rsidRDefault="005563A8" w:rsidP="00BE7ADE">
      <w:pPr>
        <w:numPr>
          <w:ilvl w:val="0"/>
          <w:numId w:val="12"/>
        </w:numPr>
        <w:ind w:left="0"/>
        <w:jc w:val="both"/>
        <w:rPr>
          <w:rFonts w:ascii="Times New Roman" w:hAnsi="Times New Roman"/>
          <w:sz w:val="28"/>
          <w:szCs w:val="28"/>
          <w:lang w:bidi="ru-RU"/>
        </w:rPr>
      </w:pPr>
      <w:r w:rsidRPr="005563A8">
        <w:rPr>
          <w:rFonts w:ascii="Times New Roman" w:hAnsi="Times New Roman"/>
          <w:sz w:val="28"/>
          <w:szCs w:val="28"/>
          <w:lang w:bidi="ru-RU"/>
        </w:rPr>
        <w:t>Особенностью непреднамеренных угроз является их временное воздействие. В большинстве случаев результаты их реализации предсказуемы, достаточно эффективно и быстро устраняются подготовленным персоналом.</w:t>
      </w:r>
    </w:p>
    <w:p w:rsidR="005563A8" w:rsidRPr="005563A8" w:rsidRDefault="005563A8" w:rsidP="00CB58DA">
      <w:pPr>
        <w:ind w:firstLine="708"/>
        <w:jc w:val="both"/>
        <w:rPr>
          <w:rFonts w:ascii="Times New Roman" w:hAnsi="Times New Roman"/>
          <w:sz w:val="28"/>
          <w:szCs w:val="28"/>
          <w:lang w:bidi="ru-RU"/>
        </w:rPr>
      </w:pPr>
      <w:r w:rsidRPr="005563A8">
        <w:rPr>
          <w:rFonts w:ascii="Times New Roman" w:hAnsi="Times New Roman"/>
          <w:sz w:val="28"/>
          <w:szCs w:val="28"/>
          <w:lang w:bidi="ru-RU"/>
        </w:rPr>
        <w:t>Намного более опасными являются угрозы информационной безопасности намеренного характера. Обычно результаты их реализации невозможно предвидеть. Намеренные угрозы могут исходить от учащихся, персонала организации, конкуренты, хакеры. Лицо, осуществляющее преднамеренное воздействие на компьютерные системы или программное обеспечение, должно быть достаточно компетентным в их работе. Наиболее уязвимыми являются сети с удаленным в пространстве расположением компонентов. Злоумышленники могут достаточно легко нарушать связи между такими удаленными компонентами, что полностью выводит систему из строя.</w:t>
      </w:r>
    </w:p>
    <w:p w:rsidR="005563A8" w:rsidRPr="005563A8" w:rsidRDefault="005563A8" w:rsidP="00CB58DA">
      <w:pPr>
        <w:ind w:firstLine="708"/>
        <w:jc w:val="both"/>
        <w:rPr>
          <w:rFonts w:ascii="Times New Roman" w:hAnsi="Times New Roman"/>
          <w:sz w:val="28"/>
          <w:szCs w:val="28"/>
          <w:lang w:bidi="ru-RU"/>
        </w:rPr>
      </w:pPr>
      <w:r w:rsidRPr="005563A8">
        <w:rPr>
          <w:rFonts w:ascii="Times New Roman" w:hAnsi="Times New Roman"/>
          <w:sz w:val="28"/>
          <w:szCs w:val="28"/>
          <w:lang w:bidi="ru-RU"/>
        </w:rPr>
        <w:t>Существенную угрозу представляет хищение интеллектуальной собственности и нарушение авторских прав. Также внешние атаки на компьютерные сети образовательной организации могут предприниматься для воздействия на сознание детей. Наиболее серьезная угроза – возможность вовлечения детей в криминальную или террористическую деятельность.</w:t>
      </w:r>
    </w:p>
    <w:p w:rsidR="005563A8" w:rsidRDefault="005563A8" w:rsidP="00BE7ADE">
      <w:pPr>
        <w:jc w:val="both"/>
        <w:rPr>
          <w:rFonts w:ascii="Times New Roman" w:hAnsi="Times New Roman"/>
          <w:sz w:val="28"/>
          <w:szCs w:val="28"/>
          <w:lang w:bidi="ru-RU"/>
        </w:rPr>
      </w:pPr>
    </w:p>
    <w:p w:rsidR="005563A8" w:rsidRPr="00CB58DA" w:rsidRDefault="005563A8" w:rsidP="00BE7ADE">
      <w:pPr>
        <w:jc w:val="both"/>
        <w:rPr>
          <w:rFonts w:ascii="Times New Roman" w:hAnsi="Times New Roman"/>
          <w:i/>
          <w:sz w:val="28"/>
          <w:szCs w:val="28"/>
          <w:lang w:bidi="ru-RU"/>
        </w:rPr>
      </w:pPr>
      <w:r w:rsidRPr="00CB58DA">
        <w:rPr>
          <w:rFonts w:ascii="Times New Roman" w:hAnsi="Times New Roman"/>
          <w:i/>
          <w:sz w:val="28"/>
          <w:szCs w:val="28"/>
          <w:lang w:bidi="ru-RU"/>
        </w:rPr>
        <w:t>Меры защиты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технологии информационной безопасности образовательной организации предусматривают обеспечение защиты на 5 уровнях:</w:t>
      </w:r>
    </w:p>
    <w:p w:rsidR="005563A8" w:rsidRPr="005563A8" w:rsidRDefault="00CB58DA"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нормативно-правовой;</w:t>
      </w:r>
    </w:p>
    <w:p w:rsidR="005563A8" w:rsidRPr="005563A8" w:rsidRDefault="00CB58DA"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морально-этический;</w:t>
      </w:r>
    </w:p>
    <w:p w:rsidR="005563A8" w:rsidRPr="005563A8" w:rsidRDefault="00CB58DA"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административно-организационный;</w:t>
      </w:r>
    </w:p>
    <w:p w:rsidR="005563A8" w:rsidRPr="005563A8" w:rsidRDefault="00CB58DA"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физический;</w:t>
      </w:r>
    </w:p>
    <w:p w:rsidR="005563A8" w:rsidRDefault="00CB58DA"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технический.</w:t>
      </w:r>
    </w:p>
    <w:p w:rsidR="005563A8" w:rsidRDefault="005563A8" w:rsidP="00BE7ADE">
      <w:pPr>
        <w:jc w:val="both"/>
        <w:rPr>
          <w:rFonts w:ascii="Times New Roman" w:hAnsi="Times New Roman"/>
          <w:sz w:val="28"/>
          <w:szCs w:val="28"/>
          <w:lang w:bidi="ru-RU"/>
        </w:rPr>
      </w:pPr>
    </w:p>
    <w:p w:rsidR="005563A8" w:rsidRPr="00CB58DA" w:rsidRDefault="005563A8" w:rsidP="00CB58DA">
      <w:pPr>
        <w:jc w:val="center"/>
        <w:rPr>
          <w:rFonts w:ascii="Times New Roman" w:hAnsi="Times New Roman"/>
          <w:b/>
          <w:sz w:val="28"/>
          <w:szCs w:val="28"/>
          <w:lang w:bidi="ru-RU"/>
        </w:rPr>
      </w:pPr>
      <w:r w:rsidRPr="00CB58DA">
        <w:rPr>
          <w:rFonts w:ascii="Times New Roman" w:hAnsi="Times New Roman"/>
          <w:b/>
          <w:sz w:val="28"/>
          <w:szCs w:val="28"/>
          <w:lang w:bidi="ru-RU"/>
        </w:rPr>
        <w:t>Педагогам про информационную безопасность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w:t>
      </w:r>
      <w:proofErr w:type="gramStart"/>
      <w:r w:rsidRPr="005563A8">
        <w:rPr>
          <w:rFonts w:ascii="Times New Roman" w:hAnsi="Times New Roman"/>
          <w:sz w:val="28"/>
          <w:szCs w:val="28"/>
          <w:lang w:bidi="ru-RU"/>
        </w:rPr>
        <w:t>и  развитие</w:t>
      </w:r>
      <w:proofErr w:type="gramEnd"/>
      <w:r w:rsidRPr="005563A8">
        <w:rPr>
          <w:rFonts w:ascii="Times New Roman" w:hAnsi="Times New Roman"/>
          <w:sz w:val="28"/>
          <w:szCs w:val="28"/>
          <w:lang w:bidi="ru-RU"/>
        </w:rPr>
        <w:t>, то есть о пропаганде различной направленности.</w:t>
      </w:r>
    </w:p>
    <w:p w:rsidR="005563A8" w:rsidRPr="005563A8" w:rsidRDefault="005563A8" w:rsidP="00BE7ADE">
      <w:pPr>
        <w:jc w:val="both"/>
        <w:rPr>
          <w:rFonts w:ascii="Times New Roman" w:hAnsi="Times New Roman"/>
          <w:sz w:val="28"/>
          <w:szCs w:val="28"/>
          <w:lang w:bidi="ru-RU"/>
        </w:rPr>
      </w:pPr>
    </w:p>
    <w:p w:rsidR="005563A8" w:rsidRPr="00CB58DA" w:rsidRDefault="005563A8" w:rsidP="00BE7ADE">
      <w:pPr>
        <w:jc w:val="both"/>
        <w:rPr>
          <w:rFonts w:ascii="Times New Roman" w:hAnsi="Times New Roman"/>
          <w:i/>
          <w:sz w:val="28"/>
          <w:szCs w:val="28"/>
          <w:lang w:bidi="ru-RU"/>
        </w:rPr>
      </w:pPr>
      <w:r w:rsidRPr="00CB58DA">
        <w:rPr>
          <w:rFonts w:ascii="Times New Roman" w:hAnsi="Times New Roman"/>
          <w:i/>
          <w:sz w:val="28"/>
          <w:szCs w:val="28"/>
          <w:lang w:bidi="ru-RU"/>
        </w:rPr>
        <w:t>Понятие информационной безопасности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На практике важнейшими являются три аспекта информационной безопасности:</w:t>
      </w:r>
    </w:p>
    <w:p w:rsidR="005563A8" w:rsidRPr="005563A8" w:rsidRDefault="00CB58DA"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доступность (возможность за разумное время получить требуемую информационную услугу);</w:t>
      </w:r>
    </w:p>
    <w:p w:rsidR="005563A8" w:rsidRPr="005563A8" w:rsidRDefault="00CB58DA"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целостность (актуальность и непротиворечивость информации, ее защищенность от разрушения и несанкционированного изменения);</w:t>
      </w:r>
    </w:p>
    <w:p w:rsidR="005563A8" w:rsidRPr="005563A8" w:rsidRDefault="00CB58DA"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конфиденциальность (защита от несанкционированного прочтения).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5563A8" w:rsidRPr="005563A8" w:rsidRDefault="005563A8" w:rsidP="00BE7ADE">
      <w:pPr>
        <w:jc w:val="both"/>
        <w:rPr>
          <w:rFonts w:ascii="Times New Roman" w:hAnsi="Times New Roman"/>
          <w:sz w:val="28"/>
          <w:szCs w:val="28"/>
          <w:lang w:bidi="ru-RU"/>
        </w:rPr>
      </w:pPr>
    </w:p>
    <w:p w:rsidR="005563A8" w:rsidRPr="00CB58DA" w:rsidRDefault="005563A8" w:rsidP="00BE7ADE">
      <w:pPr>
        <w:jc w:val="both"/>
        <w:rPr>
          <w:rFonts w:ascii="Times New Roman" w:hAnsi="Times New Roman"/>
          <w:i/>
          <w:sz w:val="28"/>
          <w:szCs w:val="28"/>
          <w:lang w:bidi="ru-RU"/>
        </w:rPr>
      </w:pPr>
      <w:r w:rsidRPr="00CB58DA">
        <w:rPr>
          <w:rFonts w:ascii="Times New Roman" w:hAnsi="Times New Roman"/>
          <w:i/>
          <w:sz w:val="28"/>
          <w:szCs w:val="28"/>
          <w:lang w:bidi="ru-RU"/>
        </w:rPr>
        <w:t>Основные угрозы информационной безопасности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CB58DA">
        <w:rPr>
          <w:rFonts w:ascii="Times New Roman" w:hAnsi="Times New Roman"/>
          <w:i/>
          <w:sz w:val="28"/>
          <w:szCs w:val="28"/>
          <w:lang w:bidi="ru-RU"/>
        </w:rPr>
        <w:t>Аппаратные средства</w:t>
      </w:r>
      <w:r w:rsidRPr="005563A8">
        <w:rPr>
          <w:rFonts w:ascii="Times New Roman" w:hAnsi="Times New Roman"/>
          <w:sz w:val="28"/>
          <w:szCs w:val="28"/>
          <w:lang w:bidi="ru-RU"/>
        </w:rPr>
        <w:t>. Это компьютеры и их составные части (процессоры, мониторы, терминалы, периферийные устройства – принтеры, контроллеры, кабели, линии связи и т.д.);</w:t>
      </w:r>
    </w:p>
    <w:p w:rsidR="005563A8" w:rsidRPr="005563A8" w:rsidRDefault="005563A8" w:rsidP="00BE7ADE">
      <w:pPr>
        <w:jc w:val="both"/>
        <w:rPr>
          <w:rFonts w:ascii="Times New Roman" w:hAnsi="Times New Roman"/>
          <w:sz w:val="28"/>
          <w:szCs w:val="28"/>
          <w:lang w:bidi="ru-RU"/>
        </w:rPr>
      </w:pPr>
      <w:r w:rsidRPr="00CB58DA">
        <w:rPr>
          <w:rFonts w:ascii="Times New Roman" w:hAnsi="Times New Roman"/>
          <w:i/>
          <w:sz w:val="28"/>
          <w:szCs w:val="28"/>
          <w:lang w:bidi="ru-RU"/>
        </w:rPr>
        <w:t>Программное обеспечение</w:t>
      </w:r>
      <w:r w:rsidRPr="005563A8">
        <w:rPr>
          <w:rFonts w:ascii="Times New Roman" w:hAnsi="Times New Roman"/>
          <w:sz w:val="28"/>
          <w:szCs w:val="28"/>
          <w:lang w:bidi="ru-RU"/>
        </w:rPr>
        <w:t>. 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
    <w:p w:rsidR="005563A8" w:rsidRPr="005563A8" w:rsidRDefault="005563A8" w:rsidP="00BE7ADE">
      <w:pPr>
        <w:jc w:val="both"/>
        <w:rPr>
          <w:rFonts w:ascii="Times New Roman" w:hAnsi="Times New Roman"/>
          <w:sz w:val="28"/>
          <w:szCs w:val="28"/>
          <w:lang w:bidi="ru-RU"/>
        </w:rPr>
      </w:pPr>
      <w:r w:rsidRPr="00CB58DA">
        <w:rPr>
          <w:rFonts w:ascii="Times New Roman" w:hAnsi="Times New Roman"/>
          <w:i/>
          <w:sz w:val="28"/>
          <w:szCs w:val="28"/>
          <w:lang w:bidi="ru-RU"/>
        </w:rPr>
        <w:t>Данные</w:t>
      </w:r>
      <w:r w:rsidRPr="005563A8">
        <w:rPr>
          <w:rFonts w:ascii="Times New Roman" w:hAnsi="Times New Roman"/>
          <w:sz w:val="28"/>
          <w:szCs w:val="28"/>
          <w:lang w:bidi="ru-RU"/>
        </w:rPr>
        <w:t>, хранимые временно и постоянно, на дисках, флэшках, печатные, архивы, системные журналы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E46F47">
        <w:rPr>
          <w:rFonts w:ascii="Times New Roman" w:hAnsi="Times New Roman"/>
          <w:i/>
          <w:sz w:val="28"/>
          <w:szCs w:val="28"/>
          <w:lang w:bidi="ru-RU"/>
        </w:rPr>
        <w:t>Опасные воздействия на компьютерную информационную систему</w:t>
      </w:r>
      <w:r w:rsidRPr="005563A8">
        <w:rPr>
          <w:rFonts w:ascii="Times New Roman" w:hAnsi="Times New Roman"/>
          <w:sz w:val="28"/>
          <w:szCs w:val="28"/>
          <w:lang w:bidi="ru-RU"/>
        </w:rPr>
        <w:t xml:space="preserve"> можно подразделить на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аварийные ситуации из-за стихийных бедствий и отключений электропитания;</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отказы и сбои аппаратуры;</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ошибки в программном обеспечении;</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ошибки в работе персонала;</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помехи в линиях связи из-за воздействий внешней среды.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недовольством служащего своей карьерой;</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взяткой;</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любопытством;</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конкурентной борьбой;</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стремлением самоутвердиться любой ценой.</w:t>
      </w:r>
    </w:p>
    <w:p w:rsidR="00E46F47" w:rsidRDefault="00E46F47"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составить гипотетическую модель потенциального нарушителя:</w:t>
      </w:r>
    </w:p>
    <w:p w:rsidR="005563A8" w:rsidRPr="005563A8" w:rsidRDefault="005563A8" w:rsidP="00BE7ADE">
      <w:pPr>
        <w:jc w:val="both"/>
        <w:rPr>
          <w:rFonts w:ascii="Times New Roman" w:hAnsi="Times New Roman"/>
          <w:sz w:val="28"/>
          <w:szCs w:val="28"/>
          <w:lang w:bidi="ru-RU"/>
        </w:rPr>
      </w:pP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lastRenderedPageBreak/>
        <w:t xml:space="preserve">- </w:t>
      </w:r>
      <w:r w:rsidR="005563A8" w:rsidRPr="005563A8">
        <w:rPr>
          <w:rFonts w:ascii="Times New Roman" w:hAnsi="Times New Roman"/>
          <w:sz w:val="28"/>
          <w:szCs w:val="28"/>
          <w:lang w:bidi="ru-RU"/>
        </w:rPr>
        <w:t>квалификация нарушителя на уровне разработчика данной системы;</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 xml:space="preserve">нарушителем </w:t>
      </w:r>
      <w:proofErr w:type="gramStart"/>
      <w:r w:rsidR="005563A8" w:rsidRPr="005563A8">
        <w:rPr>
          <w:rFonts w:ascii="Times New Roman" w:hAnsi="Times New Roman"/>
          <w:sz w:val="28"/>
          <w:szCs w:val="28"/>
          <w:lang w:bidi="ru-RU"/>
        </w:rPr>
        <w:t>может быть</w:t>
      </w:r>
      <w:proofErr w:type="gramEnd"/>
      <w:r w:rsidR="005563A8" w:rsidRPr="005563A8">
        <w:rPr>
          <w:rFonts w:ascii="Times New Roman" w:hAnsi="Times New Roman"/>
          <w:sz w:val="28"/>
          <w:szCs w:val="28"/>
          <w:lang w:bidi="ru-RU"/>
        </w:rPr>
        <w:t xml:space="preserve"> как постороннее лицо, так и законный пользователь системы;</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нарушителю известна информация о принципах работы системы;</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нарушитель выбирает наиболее слабое звено в защите.</w:t>
      </w:r>
    </w:p>
    <w:p w:rsidR="00E46F47" w:rsidRDefault="00E46F47"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Через человека:</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хищение носителей информации;</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чтение информации с экрана или клавиатуры;</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чтение информации из распечатки.</w:t>
      </w:r>
    </w:p>
    <w:p w:rsidR="00E46F47" w:rsidRDefault="00E46F47"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Через программу:</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перехват паролей;</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дешифровка зашифрованной информации;</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копирование информации с носителя.</w:t>
      </w:r>
    </w:p>
    <w:p w:rsidR="00E46F47" w:rsidRDefault="00E46F47"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Через аппаратуру:</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подключение специально разработанных аппаратных средств, обеспечивающих доступ к информации;</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перехват побочных электромагнитных излучений от аппаратуры, линий связи, сетей электропитания и т.д.</w:t>
      </w:r>
    </w:p>
    <w:p w:rsidR="00E46F47" w:rsidRDefault="00E46F47"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w:t>
      </w:r>
      <w:proofErr w:type="spellStart"/>
      <w:r w:rsidRPr="005563A8">
        <w:rPr>
          <w:rFonts w:ascii="Times New Roman" w:hAnsi="Times New Roman"/>
          <w:sz w:val="28"/>
          <w:szCs w:val="28"/>
          <w:lang w:bidi="ru-RU"/>
        </w:rPr>
        <w:t>программно</w:t>
      </w:r>
      <w:proofErr w:type="spellEnd"/>
      <w:r w:rsidRPr="005563A8">
        <w:rPr>
          <w:rFonts w:ascii="Times New Roman" w:hAnsi="Times New Roman"/>
          <w:sz w:val="28"/>
          <w:szCs w:val="28"/>
          <w:lang w:bidi="ru-RU"/>
        </w:rPr>
        <w:t xml:space="preserve">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5563A8" w:rsidRPr="005563A8" w:rsidRDefault="005563A8" w:rsidP="00BE7ADE">
      <w:pPr>
        <w:jc w:val="both"/>
        <w:rPr>
          <w:rFonts w:ascii="Times New Roman" w:hAnsi="Times New Roman"/>
          <w:sz w:val="28"/>
          <w:szCs w:val="28"/>
          <w:lang w:bidi="ru-RU"/>
        </w:rPr>
      </w:pPr>
    </w:p>
    <w:p w:rsidR="005563A8" w:rsidRPr="00E46F47" w:rsidRDefault="005563A8" w:rsidP="00E46F47">
      <w:pPr>
        <w:jc w:val="center"/>
        <w:rPr>
          <w:rFonts w:ascii="Times New Roman" w:hAnsi="Times New Roman"/>
          <w:b/>
          <w:sz w:val="28"/>
          <w:szCs w:val="28"/>
          <w:lang w:bidi="ru-RU"/>
        </w:rPr>
      </w:pPr>
      <w:r w:rsidRPr="00E46F47">
        <w:rPr>
          <w:rFonts w:ascii="Times New Roman" w:hAnsi="Times New Roman"/>
          <w:b/>
          <w:sz w:val="28"/>
          <w:szCs w:val="28"/>
          <w:lang w:bidi="ru-RU"/>
        </w:rPr>
        <w:t>Обеспечение информационной безопасности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Формирование режима информационной безопасности – проблема комплексная. Меры по ее решению можно подразделить на пять уровней: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1. </w:t>
      </w:r>
      <w:proofErr w:type="gramStart"/>
      <w:r w:rsidRPr="005563A8">
        <w:rPr>
          <w:rFonts w:ascii="Times New Roman" w:hAnsi="Times New Roman"/>
          <w:sz w:val="28"/>
          <w:szCs w:val="28"/>
          <w:lang w:bidi="ru-RU"/>
        </w:rPr>
        <w:t>Законодательный .</w:t>
      </w:r>
      <w:proofErr w:type="gramEnd"/>
      <w:r w:rsidRPr="005563A8">
        <w:rPr>
          <w:rFonts w:ascii="Times New Roman" w:hAnsi="Times New Roman"/>
          <w:sz w:val="28"/>
          <w:szCs w:val="28"/>
          <w:lang w:bidi="ru-RU"/>
        </w:rPr>
        <w:t xml:space="preserve"> Это законы, нормативные акты, стандарты и т.п.</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Нормативно-правовая база определяющая порядок защиты информации: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2. Морально-этический. Всевозможные нормы поведения, несоблюдение которых ведет к падению престижа конкретного человека или целой организации.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Административный. Действия общего характера, предпринимаемые руководством организации. Такими документами могут быть:</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 xml:space="preserve">приказ руководителя </w:t>
      </w:r>
      <w:proofErr w:type="gramStart"/>
      <w:r w:rsidR="005563A8" w:rsidRPr="005563A8">
        <w:rPr>
          <w:rFonts w:ascii="Times New Roman" w:hAnsi="Times New Roman"/>
          <w:sz w:val="28"/>
          <w:szCs w:val="28"/>
          <w:lang w:bidi="ru-RU"/>
        </w:rPr>
        <w:t>о  назначении</w:t>
      </w:r>
      <w:proofErr w:type="gramEnd"/>
      <w:r w:rsidR="005563A8" w:rsidRPr="005563A8">
        <w:rPr>
          <w:rFonts w:ascii="Times New Roman" w:hAnsi="Times New Roman"/>
          <w:sz w:val="28"/>
          <w:szCs w:val="28"/>
          <w:lang w:bidi="ru-RU"/>
        </w:rPr>
        <w:t xml:space="preserve"> ответственного за обеспечение информационной безопасности;</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должностные обязанности ответственного за обеспечение информационной безопасности;</w:t>
      </w:r>
    </w:p>
    <w:p w:rsidR="005563A8" w:rsidRPr="005563A8" w:rsidRDefault="00E46F47"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перечень защищаемых информационных ресурсов и баз данных;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Физический. Механические, электро- и электронно-механические препятствия на возможных путях проникновения потенциальных нарушителей.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Аппаратно-программный (электронные устройства и специальные программы защиты информации).</w:t>
      </w:r>
    </w:p>
    <w:p w:rsidR="005563A8" w:rsidRPr="005563A8" w:rsidRDefault="005563A8" w:rsidP="00BE7ADE">
      <w:pPr>
        <w:jc w:val="both"/>
        <w:rPr>
          <w:rFonts w:ascii="Times New Roman" w:hAnsi="Times New Roman"/>
          <w:sz w:val="28"/>
          <w:szCs w:val="28"/>
          <w:lang w:bidi="ru-RU"/>
        </w:rPr>
      </w:pPr>
    </w:p>
    <w:p w:rsidR="005563A8" w:rsidRPr="00E46F47" w:rsidRDefault="005563A8" w:rsidP="00BE7ADE">
      <w:pPr>
        <w:jc w:val="both"/>
        <w:rPr>
          <w:rFonts w:ascii="Times New Roman" w:hAnsi="Times New Roman"/>
          <w:b/>
          <w:sz w:val="28"/>
          <w:szCs w:val="28"/>
          <w:lang w:bidi="ru-RU"/>
        </w:rPr>
      </w:pPr>
      <w:r w:rsidRPr="00E46F47">
        <w:rPr>
          <w:rFonts w:ascii="Times New Roman" w:hAnsi="Times New Roman"/>
          <w:b/>
          <w:sz w:val="28"/>
          <w:szCs w:val="28"/>
          <w:lang w:bidi="ru-RU"/>
        </w:rPr>
        <w:t>Рекомендации по организации работы в информационном пространстве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Перед началом работы необходимо четко сформулировать цель и вопрос поиска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Заранее установить временный лимит (2-3 часа) работы в информационном пространстве (просмотр телепередачи, чтение,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4. Во время работы </w:t>
      </w:r>
      <w:proofErr w:type="gramStart"/>
      <w:r w:rsidRPr="005563A8">
        <w:rPr>
          <w:rFonts w:ascii="Times New Roman" w:hAnsi="Times New Roman"/>
          <w:sz w:val="28"/>
          <w:szCs w:val="28"/>
          <w:lang w:bidi="ru-RU"/>
        </w:rPr>
        <w:t>необходимо делать</w:t>
      </w:r>
      <w:proofErr w:type="gramEnd"/>
      <w:r w:rsidRPr="005563A8">
        <w:rPr>
          <w:rFonts w:ascii="Times New Roman" w:hAnsi="Times New Roman"/>
          <w:sz w:val="28"/>
          <w:szCs w:val="28"/>
          <w:lang w:bidi="ru-RU"/>
        </w:rPr>
        <w:t xml:space="preserve"> перерыв на 5-10 минут для снятия физического напряжения и зрительной нагрузки.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Необходимо знать 3-4 упражнения для снятия зрительного напряжения и физической усталости.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Работать в хорошо проветренном помещении, при оптимальном освещении и в удобной позе.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Не стоит легкомысленно обращаться со спам-письмами и заходить на небезопасные веб-сайты. Для интернет-преступников вы становитесь лёгкой добычей.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8. При регистрации в социальных сетях, не указывайте свои персональные данные, </w:t>
      </w:r>
      <w:proofErr w:type="gramStart"/>
      <w:r w:rsidRPr="005563A8">
        <w:rPr>
          <w:rFonts w:ascii="Times New Roman" w:hAnsi="Times New Roman"/>
          <w:sz w:val="28"/>
          <w:szCs w:val="28"/>
          <w:lang w:bidi="ru-RU"/>
        </w:rPr>
        <w:t>например</w:t>
      </w:r>
      <w:proofErr w:type="gramEnd"/>
      <w:r w:rsidRPr="005563A8">
        <w:rPr>
          <w:rFonts w:ascii="Times New Roman" w:hAnsi="Times New Roman"/>
          <w:sz w:val="28"/>
          <w:szCs w:val="28"/>
          <w:lang w:bidi="ru-RU"/>
        </w:rPr>
        <w:t>: адрес или день рождения.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Не используйте в логине или пароле персональные данные.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10. Все это позволяет интернет-преступникам получить данные доступа к аккаунтам электронной почты, а также инфицировать домашние ПК для включения их в бот-сеть </w:t>
      </w:r>
      <w:r w:rsidRPr="005563A8">
        <w:rPr>
          <w:rFonts w:ascii="Times New Roman" w:hAnsi="Times New Roman"/>
          <w:sz w:val="28"/>
          <w:szCs w:val="28"/>
          <w:lang w:bidi="ru-RU"/>
        </w:rPr>
        <w:lastRenderedPageBreak/>
        <w:t>или для похищения банковских данных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Создайте собственный профиль на компьютере, чтобы обезопасить информацию, хранящуюся на нем.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13. О достоверности информации, помещенной на сайте можно судить по самому сайту, узнав об авторах сайта.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15. Не следует размещать на страницах веб-сайтов свои фотографии и фотографии своих близких и знакомых, за которые вам потом может быть стыдно.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Соблюдайте правила этики при общении в Интернете: грубость провоцирует других на такое же поведение.</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5563A8" w:rsidRDefault="005563A8" w:rsidP="00BE7ADE">
      <w:pPr>
        <w:jc w:val="both"/>
        <w:rPr>
          <w:rFonts w:ascii="Times New Roman" w:hAnsi="Times New Roman"/>
          <w:sz w:val="28"/>
          <w:szCs w:val="28"/>
          <w:lang w:bidi="ru-RU"/>
        </w:rPr>
      </w:pPr>
    </w:p>
    <w:p w:rsidR="00623239" w:rsidRDefault="00623239" w:rsidP="00BE7ADE">
      <w:pPr>
        <w:jc w:val="both"/>
        <w:rPr>
          <w:rFonts w:ascii="Times New Roman" w:hAnsi="Times New Roman"/>
          <w:sz w:val="28"/>
          <w:szCs w:val="28"/>
          <w:lang w:bidi="ru-RU"/>
        </w:rPr>
      </w:pPr>
    </w:p>
    <w:p w:rsidR="00623239" w:rsidRPr="00E46F47" w:rsidRDefault="00623239" w:rsidP="00623239">
      <w:pPr>
        <w:jc w:val="center"/>
        <w:rPr>
          <w:rFonts w:ascii="Times New Roman" w:hAnsi="Times New Roman"/>
          <w:b/>
          <w:sz w:val="28"/>
          <w:szCs w:val="28"/>
          <w:lang w:bidi="ru-RU"/>
        </w:rPr>
      </w:pPr>
      <w:r w:rsidRPr="00E46F47">
        <w:rPr>
          <w:rFonts w:ascii="Times New Roman" w:hAnsi="Times New Roman"/>
          <w:b/>
          <w:sz w:val="28"/>
          <w:szCs w:val="28"/>
          <w:lang w:bidi="ru-RU"/>
        </w:rPr>
        <w:t xml:space="preserve">Принятые меры по созданию безопасной информационной системы в </w:t>
      </w:r>
      <w:r>
        <w:rPr>
          <w:rFonts w:ascii="Times New Roman" w:hAnsi="Times New Roman"/>
          <w:b/>
          <w:sz w:val="28"/>
          <w:szCs w:val="28"/>
          <w:lang w:bidi="ru-RU"/>
        </w:rPr>
        <w:t>МАОУ СОШ №2</w:t>
      </w:r>
      <w:r w:rsidRPr="00E46F47">
        <w:rPr>
          <w:rFonts w:ascii="Times New Roman" w:hAnsi="Times New Roman"/>
          <w:b/>
          <w:sz w:val="28"/>
          <w:szCs w:val="28"/>
          <w:lang w:bidi="ru-RU"/>
        </w:rPr>
        <w:t>:</w:t>
      </w:r>
    </w:p>
    <w:p w:rsidR="00623239" w:rsidRPr="005563A8" w:rsidRDefault="00623239" w:rsidP="00623239">
      <w:pPr>
        <w:jc w:val="both"/>
        <w:rPr>
          <w:rFonts w:ascii="Times New Roman" w:hAnsi="Times New Roman"/>
          <w:sz w:val="28"/>
          <w:szCs w:val="28"/>
          <w:lang w:bidi="ru-RU"/>
        </w:rPr>
      </w:pPr>
    </w:p>
    <w:p w:rsidR="00623239" w:rsidRPr="005563A8" w:rsidRDefault="00623239" w:rsidP="00623239">
      <w:pPr>
        <w:jc w:val="both"/>
        <w:rPr>
          <w:rFonts w:ascii="Times New Roman" w:hAnsi="Times New Roman"/>
          <w:sz w:val="28"/>
          <w:szCs w:val="28"/>
          <w:lang w:bidi="ru-RU"/>
        </w:rPr>
      </w:pPr>
      <w:r w:rsidRPr="005563A8">
        <w:rPr>
          <w:rFonts w:ascii="Times New Roman" w:hAnsi="Times New Roman"/>
          <w:sz w:val="28"/>
          <w:szCs w:val="28"/>
          <w:lang w:bidi="ru-RU"/>
        </w:rPr>
        <w:t xml:space="preserve">Обеспечена защита компьютеров от внешних несанкционированных воздействий (компьютерные вирусы, логические бомбы, атаки хакеров и т. д.) </w:t>
      </w:r>
    </w:p>
    <w:p w:rsidR="00623239" w:rsidRPr="005563A8" w:rsidRDefault="00623239" w:rsidP="00623239">
      <w:pPr>
        <w:jc w:val="both"/>
        <w:rPr>
          <w:rFonts w:ascii="Times New Roman" w:hAnsi="Times New Roman"/>
          <w:sz w:val="28"/>
          <w:szCs w:val="28"/>
          <w:lang w:bidi="ru-RU"/>
        </w:rPr>
      </w:pPr>
      <w:r w:rsidRPr="005563A8">
        <w:rPr>
          <w:rFonts w:ascii="Times New Roman" w:hAnsi="Times New Roman"/>
          <w:sz w:val="28"/>
          <w:szCs w:val="28"/>
          <w:lang w:bidi="ru-RU"/>
        </w:rPr>
        <w:t xml:space="preserve">Установлен строгий контроль за электронной почтой, обеспечен постоянный контроль за входящей и исходящей корреспонденцией. </w:t>
      </w:r>
    </w:p>
    <w:p w:rsidR="00623239" w:rsidRPr="005563A8" w:rsidRDefault="00623239" w:rsidP="00623239">
      <w:pPr>
        <w:jc w:val="both"/>
        <w:rPr>
          <w:rFonts w:ascii="Times New Roman" w:hAnsi="Times New Roman"/>
          <w:sz w:val="28"/>
          <w:szCs w:val="28"/>
          <w:lang w:bidi="ru-RU"/>
        </w:rPr>
      </w:pPr>
      <w:r w:rsidRPr="005563A8">
        <w:rPr>
          <w:rFonts w:ascii="Times New Roman" w:hAnsi="Times New Roman"/>
          <w:sz w:val="28"/>
          <w:szCs w:val="28"/>
          <w:lang w:bidi="ru-RU"/>
        </w:rPr>
        <w:t>Установлены соответствующие пароли на персональные ПК.</w:t>
      </w:r>
    </w:p>
    <w:p w:rsidR="00623239" w:rsidRPr="005563A8" w:rsidRDefault="00623239" w:rsidP="00623239">
      <w:pPr>
        <w:jc w:val="both"/>
        <w:rPr>
          <w:rFonts w:ascii="Times New Roman" w:hAnsi="Times New Roman"/>
          <w:sz w:val="28"/>
          <w:szCs w:val="28"/>
          <w:lang w:bidi="ru-RU"/>
        </w:rPr>
      </w:pPr>
      <w:r w:rsidRPr="005563A8">
        <w:rPr>
          <w:rFonts w:ascii="Times New Roman" w:hAnsi="Times New Roman"/>
          <w:sz w:val="28"/>
          <w:szCs w:val="28"/>
          <w:lang w:bidi="ru-RU"/>
        </w:rPr>
        <w:t>Использованы контент-</w:t>
      </w:r>
      <w:proofErr w:type="gramStart"/>
      <w:r w:rsidRPr="005563A8">
        <w:rPr>
          <w:rFonts w:ascii="Times New Roman" w:hAnsi="Times New Roman"/>
          <w:sz w:val="28"/>
          <w:szCs w:val="28"/>
          <w:lang w:bidi="ru-RU"/>
        </w:rPr>
        <w:t>фильтры,  для</w:t>
      </w:r>
      <w:proofErr w:type="gramEnd"/>
      <w:r w:rsidRPr="005563A8">
        <w:rPr>
          <w:rFonts w:ascii="Times New Roman" w:hAnsi="Times New Roman"/>
          <w:sz w:val="28"/>
          <w:szCs w:val="28"/>
          <w:lang w:bidi="ru-RU"/>
        </w:rPr>
        <w:t xml:space="preserve"> фильтрации сайтов по их содержимому.</w:t>
      </w:r>
    </w:p>
    <w:p w:rsidR="00623239" w:rsidRPr="005563A8" w:rsidRDefault="00623239" w:rsidP="00623239">
      <w:pPr>
        <w:jc w:val="both"/>
        <w:rPr>
          <w:rFonts w:ascii="Times New Roman" w:hAnsi="Times New Roman"/>
          <w:sz w:val="28"/>
          <w:szCs w:val="28"/>
          <w:lang w:bidi="ru-RU"/>
        </w:rPr>
      </w:pPr>
      <w:r w:rsidRPr="005563A8">
        <w:rPr>
          <w:rFonts w:ascii="Times New Roman" w:hAnsi="Times New Roman"/>
          <w:sz w:val="28"/>
          <w:szCs w:val="28"/>
          <w:lang w:bidi="ru-RU"/>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623239" w:rsidRPr="005563A8" w:rsidRDefault="00623239" w:rsidP="00623239">
      <w:pPr>
        <w:jc w:val="both"/>
        <w:rPr>
          <w:rFonts w:ascii="Times New Roman" w:hAnsi="Times New Roman"/>
          <w:sz w:val="28"/>
          <w:szCs w:val="28"/>
          <w:lang w:bidi="ru-RU"/>
        </w:rPr>
      </w:pPr>
      <w:r w:rsidRPr="005563A8">
        <w:rPr>
          <w:rFonts w:ascii="Times New Roman" w:hAnsi="Times New Roman"/>
          <w:sz w:val="28"/>
          <w:szCs w:val="28"/>
          <w:lang w:bidi="ru-RU"/>
        </w:rPr>
        <w:t xml:space="preserve">Специалисты, имеющие отношение к системе </w:t>
      </w:r>
      <w:proofErr w:type="gramStart"/>
      <w:r w:rsidRPr="005563A8">
        <w:rPr>
          <w:rFonts w:ascii="Times New Roman" w:hAnsi="Times New Roman"/>
          <w:sz w:val="28"/>
          <w:szCs w:val="28"/>
          <w:lang w:bidi="ru-RU"/>
        </w:rPr>
        <w:t>защиты</w:t>
      </w:r>
      <w:proofErr w:type="gramEnd"/>
      <w:r w:rsidRPr="005563A8">
        <w:rPr>
          <w:rFonts w:ascii="Times New Roman" w:hAnsi="Times New Roman"/>
          <w:sz w:val="28"/>
          <w:szCs w:val="28"/>
          <w:lang w:bidi="ru-RU"/>
        </w:rPr>
        <w:t xml:space="preserve"> полностью представля</w:t>
      </w:r>
      <w:r>
        <w:rPr>
          <w:rFonts w:ascii="Times New Roman" w:hAnsi="Times New Roman"/>
          <w:sz w:val="28"/>
          <w:szCs w:val="28"/>
          <w:lang w:bidi="ru-RU"/>
        </w:rPr>
        <w:t>ют</w:t>
      </w:r>
      <w:r w:rsidRPr="005563A8">
        <w:rPr>
          <w:rFonts w:ascii="Times New Roman" w:hAnsi="Times New Roman"/>
          <w:sz w:val="28"/>
          <w:szCs w:val="28"/>
          <w:lang w:bidi="ru-RU"/>
        </w:rPr>
        <w:t xml:space="preserve"> себе принципы ее функционирования и в случае возникновения затруднительных ситуаций адекватно на них реагир</w:t>
      </w:r>
      <w:r>
        <w:rPr>
          <w:rFonts w:ascii="Times New Roman" w:hAnsi="Times New Roman"/>
          <w:sz w:val="28"/>
          <w:szCs w:val="28"/>
          <w:lang w:bidi="ru-RU"/>
        </w:rPr>
        <w:t>уют</w:t>
      </w:r>
      <w:r w:rsidRPr="005563A8">
        <w:rPr>
          <w:rFonts w:ascii="Times New Roman" w:hAnsi="Times New Roman"/>
          <w:sz w:val="28"/>
          <w:szCs w:val="28"/>
          <w:lang w:bidi="ru-RU"/>
        </w:rPr>
        <w:t>. Под защитой находится вся система обработки информации.</w:t>
      </w:r>
    </w:p>
    <w:p w:rsidR="00623239" w:rsidRPr="005563A8" w:rsidRDefault="00623239" w:rsidP="00623239">
      <w:pPr>
        <w:jc w:val="both"/>
        <w:rPr>
          <w:rFonts w:ascii="Times New Roman" w:hAnsi="Times New Roman"/>
          <w:sz w:val="28"/>
          <w:szCs w:val="28"/>
          <w:lang w:bidi="ru-RU"/>
        </w:rPr>
      </w:pPr>
      <w:r w:rsidRPr="005563A8">
        <w:rPr>
          <w:rFonts w:ascii="Times New Roman" w:hAnsi="Times New Roman"/>
          <w:sz w:val="28"/>
          <w:szCs w:val="28"/>
          <w:lang w:bidi="ru-RU"/>
        </w:rPr>
        <w:t>Лица, занимающиеся обеспечением информационной безопасности, нес</w:t>
      </w:r>
      <w:r>
        <w:rPr>
          <w:rFonts w:ascii="Times New Roman" w:hAnsi="Times New Roman"/>
          <w:sz w:val="28"/>
          <w:szCs w:val="28"/>
          <w:lang w:bidi="ru-RU"/>
        </w:rPr>
        <w:t>у</w:t>
      </w:r>
      <w:r w:rsidRPr="005563A8">
        <w:rPr>
          <w:rFonts w:ascii="Times New Roman" w:hAnsi="Times New Roman"/>
          <w:sz w:val="28"/>
          <w:szCs w:val="28"/>
          <w:lang w:bidi="ru-RU"/>
        </w:rPr>
        <w:t>т личную ответственность.</w:t>
      </w:r>
    </w:p>
    <w:p w:rsidR="00623239" w:rsidRDefault="00623239" w:rsidP="00623239">
      <w:pPr>
        <w:jc w:val="both"/>
        <w:rPr>
          <w:rFonts w:ascii="Times New Roman" w:hAnsi="Times New Roman"/>
          <w:sz w:val="28"/>
          <w:szCs w:val="28"/>
          <w:lang w:bidi="ru-RU"/>
        </w:rPr>
      </w:pPr>
      <w:r>
        <w:rPr>
          <w:rFonts w:ascii="Times New Roman" w:hAnsi="Times New Roman"/>
          <w:sz w:val="28"/>
          <w:szCs w:val="28"/>
          <w:lang w:bidi="ru-RU"/>
        </w:rPr>
        <w:t>С</w:t>
      </w:r>
      <w:r w:rsidRPr="005563A8">
        <w:rPr>
          <w:rFonts w:ascii="Times New Roman" w:hAnsi="Times New Roman"/>
          <w:sz w:val="28"/>
          <w:szCs w:val="28"/>
          <w:lang w:bidi="ru-RU"/>
        </w:rPr>
        <w:t xml:space="preserve">истема защиты полностью протестирована и согласована. </w:t>
      </w:r>
    </w:p>
    <w:p w:rsidR="00623239" w:rsidRDefault="00623239" w:rsidP="00623239">
      <w:pPr>
        <w:jc w:val="both"/>
        <w:rPr>
          <w:rFonts w:ascii="Times New Roman" w:hAnsi="Times New Roman"/>
          <w:sz w:val="28"/>
          <w:szCs w:val="28"/>
          <w:lang w:bidi="ru-RU"/>
        </w:rPr>
      </w:pPr>
    </w:p>
    <w:p w:rsidR="00623239" w:rsidRDefault="00623239" w:rsidP="00BE7ADE">
      <w:pPr>
        <w:jc w:val="both"/>
        <w:rPr>
          <w:rFonts w:ascii="Times New Roman" w:hAnsi="Times New Roman"/>
          <w:sz w:val="28"/>
          <w:szCs w:val="28"/>
          <w:lang w:bidi="ru-RU"/>
        </w:rPr>
      </w:pPr>
      <w:bookmarkStart w:id="0" w:name="_GoBack"/>
      <w:bookmarkEnd w:id="0"/>
    </w:p>
    <w:sectPr w:rsidR="00623239" w:rsidSect="00BE7A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574"/>
    <w:multiLevelType w:val="hybridMultilevel"/>
    <w:tmpl w:val="C186CA9A"/>
    <w:lvl w:ilvl="0" w:tplc="2BEE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256A04"/>
    <w:multiLevelType w:val="multilevel"/>
    <w:tmpl w:val="B52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1D52"/>
    <w:multiLevelType w:val="hybridMultilevel"/>
    <w:tmpl w:val="0C509C5A"/>
    <w:lvl w:ilvl="0" w:tplc="1F86D5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F65F16"/>
    <w:multiLevelType w:val="hybridMultilevel"/>
    <w:tmpl w:val="68643F2E"/>
    <w:lvl w:ilvl="0" w:tplc="FE6066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F44241E"/>
    <w:multiLevelType w:val="hybridMultilevel"/>
    <w:tmpl w:val="1164A42E"/>
    <w:lvl w:ilvl="0" w:tplc="5172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73715AA"/>
    <w:multiLevelType w:val="hybridMultilevel"/>
    <w:tmpl w:val="1D747498"/>
    <w:lvl w:ilvl="0" w:tplc="7226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2E2E80"/>
    <w:multiLevelType w:val="hybridMultilevel"/>
    <w:tmpl w:val="D852823C"/>
    <w:lvl w:ilvl="0" w:tplc="277AE9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BCD71B5"/>
    <w:multiLevelType w:val="hybridMultilevel"/>
    <w:tmpl w:val="85CC4344"/>
    <w:lvl w:ilvl="0" w:tplc="632CFE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8064BF6"/>
    <w:multiLevelType w:val="hybridMultilevel"/>
    <w:tmpl w:val="7B3C474A"/>
    <w:lvl w:ilvl="0" w:tplc="3B383BBA">
      <w:start w:val="1"/>
      <w:numFmt w:val="decimal"/>
      <w:lvlText w:val="%1."/>
      <w:lvlJc w:val="left"/>
      <w:pPr>
        <w:ind w:left="1571"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B3F67C7"/>
    <w:multiLevelType w:val="multilevel"/>
    <w:tmpl w:val="DBBEAD04"/>
    <w:lvl w:ilvl="0">
      <w:start w:val="1"/>
      <w:numFmt w:val="decimal"/>
      <w:lvlText w:val="%1."/>
      <w:lvlJc w:val="left"/>
      <w:rPr>
        <w:rFonts w:ascii="Sylfaen" w:eastAsia="Sylfaen" w:hAnsi="Sylfaen" w:cs="Sylfae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13422B"/>
    <w:multiLevelType w:val="multilevel"/>
    <w:tmpl w:val="3A9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B45B3"/>
    <w:multiLevelType w:val="hybridMultilevel"/>
    <w:tmpl w:val="3BE88FBC"/>
    <w:lvl w:ilvl="0" w:tplc="242C1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9"/>
  </w:num>
  <w:num w:numId="3">
    <w:abstractNumId w:val="3"/>
  </w:num>
  <w:num w:numId="4">
    <w:abstractNumId w:val="2"/>
  </w:num>
  <w:num w:numId="5">
    <w:abstractNumId w:val="7"/>
  </w:num>
  <w:num w:numId="6">
    <w:abstractNumId w:val="6"/>
  </w:num>
  <w:num w:numId="7">
    <w:abstractNumId w:val="4"/>
  </w:num>
  <w:num w:numId="8">
    <w:abstractNumId w:val="8"/>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7131F0"/>
    <w:rsid w:val="00004411"/>
    <w:rsid w:val="00013142"/>
    <w:rsid w:val="00024334"/>
    <w:rsid w:val="00047B70"/>
    <w:rsid w:val="00057F1E"/>
    <w:rsid w:val="000826EB"/>
    <w:rsid w:val="00083CF1"/>
    <w:rsid w:val="000A2091"/>
    <w:rsid w:val="000B6AD6"/>
    <w:rsid w:val="000C6676"/>
    <w:rsid w:val="000C7631"/>
    <w:rsid w:val="000D1390"/>
    <w:rsid w:val="000E498F"/>
    <w:rsid w:val="000F0FBC"/>
    <w:rsid w:val="000F5C36"/>
    <w:rsid w:val="000F6AD3"/>
    <w:rsid w:val="00107902"/>
    <w:rsid w:val="00125933"/>
    <w:rsid w:val="0014439D"/>
    <w:rsid w:val="001473B0"/>
    <w:rsid w:val="001616CF"/>
    <w:rsid w:val="001821D3"/>
    <w:rsid w:val="00191873"/>
    <w:rsid w:val="001B3FDC"/>
    <w:rsid w:val="001B582D"/>
    <w:rsid w:val="001F079A"/>
    <w:rsid w:val="001F1D3E"/>
    <w:rsid w:val="00203FFF"/>
    <w:rsid w:val="002064AA"/>
    <w:rsid w:val="00212366"/>
    <w:rsid w:val="0025077D"/>
    <w:rsid w:val="0025411C"/>
    <w:rsid w:val="0027342F"/>
    <w:rsid w:val="002758A4"/>
    <w:rsid w:val="00282E5C"/>
    <w:rsid w:val="002A1E51"/>
    <w:rsid w:val="002B4D44"/>
    <w:rsid w:val="002E397D"/>
    <w:rsid w:val="0031244D"/>
    <w:rsid w:val="003210EE"/>
    <w:rsid w:val="00321CBC"/>
    <w:rsid w:val="00324E35"/>
    <w:rsid w:val="00326EF1"/>
    <w:rsid w:val="00333F30"/>
    <w:rsid w:val="00340E78"/>
    <w:rsid w:val="00343EA5"/>
    <w:rsid w:val="00352115"/>
    <w:rsid w:val="0036020E"/>
    <w:rsid w:val="00373955"/>
    <w:rsid w:val="003867C7"/>
    <w:rsid w:val="003936DB"/>
    <w:rsid w:val="00395626"/>
    <w:rsid w:val="003A0A35"/>
    <w:rsid w:val="003B45E5"/>
    <w:rsid w:val="003D1E45"/>
    <w:rsid w:val="003D662C"/>
    <w:rsid w:val="00402AC1"/>
    <w:rsid w:val="00410028"/>
    <w:rsid w:val="00410362"/>
    <w:rsid w:val="00411B52"/>
    <w:rsid w:val="00425C49"/>
    <w:rsid w:val="00433C64"/>
    <w:rsid w:val="00434915"/>
    <w:rsid w:val="004369A4"/>
    <w:rsid w:val="00444D24"/>
    <w:rsid w:val="00463792"/>
    <w:rsid w:val="0046531B"/>
    <w:rsid w:val="004821DB"/>
    <w:rsid w:val="0049236B"/>
    <w:rsid w:val="00493938"/>
    <w:rsid w:val="004972AD"/>
    <w:rsid w:val="004A51CC"/>
    <w:rsid w:val="004B5744"/>
    <w:rsid w:val="004C71EF"/>
    <w:rsid w:val="004E366E"/>
    <w:rsid w:val="004F2EA5"/>
    <w:rsid w:val="005046E7"/>
    <w:rsid w:val="005059A7"/>
    <w:rsid w:val="00512930"/>
    <w:rsid w:val="0055040A"/>
    <w:rsid w:val="005563A8"/>
    <w:rsid w:val="00570A2C"/>
    <w:rsid w:val="00580603"/>
    <w:rsid w:val="0058171D"/>
    <w:rsid w:val="005A32F5"/>
    <w:rsid w:val="005A5734"/>
    <w:rsid w:val="005B4DBA"/>
    <w:rsid w:val="005D3175"/>
    <w:rsid w:val="005E20D0"/>
    <w:rsid w:val="005E38B5"/>
    <w:rsid w:val="005E72EC"/>
    <w:rsid w:val="00615FDF"/>
    <w:rsid w:val="00623239"/>
    <w:rsid w:val="00631091"/>
    <w:rsid w:val="00635FF1"/>
    <w:rsid w:val="00644F95"/>
    <w:rsid w:val="0064751D"/>
    <w:rsid w:val="0065251A"/>
    <w:rsid w:val="00655E88"/>
    <w:rsid w:val="006805F1"/>
    <w:rsid w:val="00680B8F"/>
    <w:rsid w:val="00696FDC"/>
    <w:rsid w:val="006A1C29"/>
    <w:rsid w:val="006A3B20"/>
    <w:rsid w:val="006A3BF1"/>
    <w:rsid w:val="006A64E3"/>
    <w:rsid w:val="006C06A0"/>
    <w:rsid w:val="006C584E"/>
    <w:rsid w:val="006C751F"/>
    <w:rsid w:val="006D27F3"/>
    <w:rsid w:val="006D4D38"/>
    <w:rsid w:val="006E4EB9"/>
    <w:rsid w:val="00710C1A"/>
    <w:rsid w:val="007131F0"/>
    <w:rsid w:val="007456E1"/>
    <w:rsid w:val="0077094E"/>
    <w:rsid w:val="00775178"/>
    <w:rsid w:val="00775863"/>
    <w:rsid w:val="007820E2"/>
    <w:rsid w:val="007B18ED"/>
    <w:rsid w:val="007B5E6A"/>
    <w:rsid w:val="00811AC5"/>
    <w:rsid w:val="008411DA"/>
    <w:rsid w:val="00841A9E"/>
    <w:rsid w:val="008474AA"/>
    <w:rsid w:val="00852BDC"/>
    <w:rsid w:val="0085543F"/>
    <w:rsid w:val="008A2D23"/>
    <w:rsid w:val="008A348A"/>
    <w:rsid w:val="008B711B"/>
    <w:rsid w:val="008D653B"/>
    <w:rsid w:val="008E7C49"/>
    <w:rsid w:val="009326EE"/>
    <w:rsid w:val="00936FF7"/>
    <w:rsid w:val="00941E2A"/>
    <w:rsid w:val="009467CF"/>
    <w:rsid w:val="00946B55"/>
    <w:rsid w:val="00967A62"/>
    <w:rsid w:val="00971BDA"/>
    <w:rsid w:val="00975654"/>
    <w:rsid w:val="00981E83"/>
    <w:rsid w:val="00982009"/>
    <w:rsid w:val="009B084D"/>
    <w:rsid w:val="009B28BB"/>
    <w:rsid w:val="009D41B9"/>
    <w:rsid w:val="009E3694"/>
    <w:rsid w:val="009F4537"/>
    <w:rsid w:val="009F57EC"/>
    <w:rsid w:val="00A010DA"/>
    <w:rsid w:val="00A0696C"/>
    <w:rsid w:val="00A1603D"/>
    <w:rsid w:val="00A20A0E"/>
    <w:rsid w:val="00A348B7"/>
    <w:rsid w:val="00A55542"/>
    <w:rsid w:val="00A565D4"/>
    <w:rsid w:val="00A65EA0"/>
    <w:rsid w:val="00A66CB7"/>
    <w:rsid w:val="00A678A1"/>
    <w:rsid w:val="00A73DA3"/>
    <w:rsid w:val="00A91527"/>
    <w:rsid w:val="00A96509"/>
    <w:rsid w:val="00AA42C1"/>
    <w:rsid w:val="00AB2A86"/>
    <w:rsid w:val="00AD1604"/>
    <w:rsid w:val="00AE0905"/>
    <w:rsid w:val="00AF3BE9"/>
    <w:rsid w:val="00AF7421"/>
    <w:rsid w:val="00B13877"/>
    <w:rsid w:val="00B44166"/>
    <w:rsid w:val="00B54812"/>
    <w:rsid w:val="00B54946"/>
    <w:rsid w:val="00B64E56"/>
    <w:rsid w:val="00B67235"/>
    <w:rsid w:val="00B728F3"/>
    <w:rsid w:val="00B747E3"/>
    <w:rsid w:val="00B95341"/>
    <w:rsid w:val="00B96306"/>
    <w:rsid w:val="00B965A5"/>
    <w:rsid w:val="00BB458F"/>
    <w:rsid w:val="00BB7D2C"/>
    <w:rsid w:val="00BC353E"/>
    <w:rsid w:val="00BC5D9B"/>
    <w:rsid w:val="00BE7ADE"/>
    <w:rsid w:val="00BF22F9"/>
    <w:rsid w:val="00BF7918"/>
    <w:rsid w:val="00C03DAB"/>
    <w:rsid w:val="00C07F2A"/>
    <w:rsid w:val="00C27FD9"/>
    <w:rsid w:val="00C3602B"/>
    <w:rsid w:val="00C372CF"/>
    <w:rsid w:val="00C40187"/>
    <w:rsid w:val="00C43E21"/>
    <w:rsid w:val="00C651A8"/>
    <w:rsid w:val="00C654A6"/>
    <w:rsid w:val="00C669A0"/>
    <w:rsid w:val="00C67ECC"/>
    <w:rsid w:val="00C7497D"/>
    <w:rsid w:val="00C8023C"/>
    <w:rsid w:val="00C85A13"/>
    <w:rsid w:val="00CA0089"/>
    <w:rsid w:val="00CA3D56"/>
    <w:rsid w:val="00CA4071"/>
    <w:rsid w:val="00CB016E"/>
    <w:rsid w:val="00CB2658"/>
    <w:rsid w:val="00CB58DA"/>
    <w:rsid w:val="00CD2012"/>
    <w:rsid w:val="00CD6D28"/>
    <w:rsid w:val="00D04960"/>
    <w:rsid w:val="00D0611E"/>
    <w:rsid w:val="00D211AA"/>
    <w:rsid w:val="00D25373"/>
    <w:rsid w:val="00D319E3"/>
    <w:rsid w:val="00D34E4F"/>
    <w:rsid w:val="00D60BED"/>
    <w:rsid w:val="00D6210A"/>
    <w:rsid w:val="00D6615E"/>
    <w:rsid w:val="00D83C22"/>
    <w:rsid w:val="00DA447E"/>
    <w:rsid w:val="00DA7E17"/>
    <w:rsid w:val="00DB2323"/>
    <w:rsid w:val="00DC2F4F"/>
    <w:rsid w:val="00DD1400"/>
    <w:rsid w:val="00DD2AD8"/>
    <w:rsid w:val="00DF0EE6"/>
    <w:rsid w:val="00E02055"/>
    <w:rsid w:val="00E13D6F"/>
    <w:rsid w:val="00E328F5"/>
    <w:rsid w:val="00E46F47"/>
    <w:rsid w:val="00E6385C"/>
    <w:rsid w:val="00E757A4"/>
    <w:rsid w:val="00E77A88"/>
    <w:rsid w:val="00E80F89"/>
    <w:rsid w:val="00E97067"/>
    <w:rsid w:val="00EB6436"/>
    <w:rsid w:val="00EF2BF5"/>
    <w:rsid w:val="00EF3C47"/>
    <w:rsid w:val="00F13064"/>
    <w:rsid w:val="00F3115B"/>
    <w:rsid w:val="00F34981"/>
    <w:rsid w:val="00F43EB9"/>
    <w:rsid w:val="00F55274"/>
    <w:rsid w:val="00F65E73"/>
    <w:rsid w:val="00F7006E"/>
    <w:rsid w:val="00F773BB"/>
    <w:rsid w:val="00F7755F"/>
    <w:rsid w:val="00FA0497"/>
    <w:rsid w:val="00FD1BD2"/>
    <w:rsid w:val="00FD60D7"/>
    <w:rsid w:val="00FE4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148A5"/>
  <w15:docId w15:val="{FF713D64-1775-489A-9058-4DA90BB9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1F0"/>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F3BE9"/>
    <w:rPr>
      <w:color w:val="0000FF"/>
      <w:u w:val="single"/>
    </w:rPr>
  </w:style>
  <w:style w:type="paragraph" w:styleId="a5">
    <w:name w:val="Balloon Text"/>
    <w:basedOn w:val="a"/>
    <w:link w:val="a6"/>
    <w:rsid w:val="00A565D4"/>
    <w:rPr>
      <w:rFonts w:ascii="Tahoma" w:hAnsi="Tahoma" w:cs="Tahoma"/>
      <w:sz w:val="16"/>
      <w:szCs w:val="16"/>
    </w:rPr>
  </w:style>
  <w:style w:type="character" w:customStyle="1" w:styleId="a6">
    <w:name w:val="Текст выноски Знак"/>
    <w:basedOn w:val="a0"/>
    <w:link w:val="a5"/>
    <w:rsid w:val="00A565D4"/>
    <w:rPr>
      <w:rFonts w:ascii="Tahoma" w:eastAsia="Lucida Sans Unicode" w:hAnsi="Tahoma" w:cs="Tahoma"/>
      <w:kern w:val="1"/>
      <w:sz w:val="16"/>
      <w:szCs w:val="16"/>
    </w:rPr>
  </w:style>
  <w:style w:type="character" w:customStyle="1" w:styleId="a7">
    <w:name w:val="Основной текст_"/>
    <w:basedOn w:val="a0"/>
    <w:link w:val="3"/>
    <w:rsid w:val="00A565D4"/>
    <w:rPr>
      <w:rFonts w:ascii="Sylfaen" w:eastAsia="Sylfaen" w:hAnsi="Sylfaen" w:cs="Sylfaen"/>
      <w:spacing w:val="3"/>
      <w:shd w:val="clear" w:color="auto" w:fill="FFFFFF"/>
    </w:rPr>
  </w:style>
  <w:style w:type="character" w:customStyle="1" w:styleId="1">
    <w:name w:val="Основной текст1"/>
    <w:basedOn w:val="a7"/>
    <w:rsid w:val="00A565D4"/>
    <w:rPr>
      <w:rFonts w:ascii="Sylfaen" w:eastAsia="Sylfaen" w:hAnsi="Sylfaen" w:cs="Sylfaen"/>
      <w:color w:val="000000"/>
      <w:spacing w:val="3"/>
      <w:w w:val="100"/>
      <w:position w:val="0"/>
      <w:sz w:val="24"/>
      <w:szCs w:val="24"/>
      <w:shd w:val="clear" w:color="auto" w:fill="FFFFFF"/>
      <w:lang w:val="ru-RU"/>
    </w:rPr>
  </w:style>
  <w:style w:type="paragraph" w:customStyle="1" w:styleId="3">
    <w:name w:val="Основной текст3"/>
    <w:basedOn w:val="a"/>
    <w:link w:val="a7"/>
    <w:rsid w:val="00A565D4"/>
    <w:pPr>
      <w:shd w:val="clear" w:color="auto" w:fill="FFFFFF"/>
      <w:suppressAutoHyphens w:val="0"/>
      <w:spacing w:line="322" w:lineRule="exact"/>
      <w:ind w:hanging="1860"/>
    </w:pPr>
    <w:rPr>
      <w:rFonts w:ascii="Sylfaen" w:eastAsia="Sylfaen" w:hAnsi="Sylfaen" w:cs="Sylfaen"/>
      <w:spacing w:val="3"/>
      <w:kern w:val="0"/>
      <w:szCs w:val="20"/>
    </w:rPr>
  </w:style>
  <w:style w:type="character" w:customStyle="1" w:styleId="2">
    <w:name w:val="Основной текст2"/>
    <w:basedOn w:val="a7"/>
    <w:rsid w:val="00A565D4"/>
    <w:rPr>
      <w:rFonts w:ascii="Sylfaen" w:eastAsia="Sylfaen" w:hAnsi="Sylfaen" w:cs="Sylfaen"/>
      <w:b w:val="0"/>
      <w:bCs w:val="0"/>
      <w:i w:val="0"/>
      <w:iCs w:val="0"/>
      <w:smallCaps w:val="0"/>
      <w:strike w:val="0"/>
      <w:color w:val="000000"/>
      <w:spacing w:val="3"/>
      <w:w w:val="100"/>
      <w:position w:val="0"/>
      <w:sz w:val="24"/>
      <w:szCs w:val="24"/>
      <w:u w:val="single"/>
      <w:shd w:val="clear" w:color="auto" w:fill="FFFFFF"/>
      <w:lang w:val="ru-RU"/>
    </w:rPr>
  </w:style>
  <w:style w:type="paragraph" w:styleId="a8">
    <w:name w:val="List Paragraph"/>
    <w:basedOn w:val="a"/>
    <w:uiPriority w:val="34"/>
    <w:qFormat/>
    <w:rsid w:val="005E20D0"/>
    <w:pPr>
      <w:ind w:left="720"/>
      <w:contextualSpacing/>
    </w:pPr>
  </w:style>
  <w:style w:type="paragraph" w:styleId="a9">
    <w:name w:val="Normal (Web)"/>
    <w:basedOn w:val="a"/>
    <w:uiPriority w:val="99"/>
    <w:unhideWhenUsed/>
    <w:rsid w:val="00411B52"/>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TableParagraph">
    <w:name w:val="Table Paragraph"/>
    <w:basedOn w:val="a"/>
    <w:uiPriority w:val="1"/>
    <w:qFormat/>
    <w:rsid w:val="00971BDA"/>
    <w:pPr>
      <w:suppressAutoHyphens w:val="0"/>
      <w:autoSpaceDE w:val="0"/>
      <w:autoSpaceDN w:val="0"/>
      <w:jc w:val="center"/>
    </w:pPr>
    <w:rPr>
      <w:rFonts w:ascii="Times New Roman" w:eastAsia="Times New Roman" w:hAnsi="Times New Roman"/>
      <w:kern w:val="0"/>
      <w:sz w:val="22"/>
      <w:szCs w:val="22"/>
      <w:lang w:eastAsia="en-US"/>
    </w:rPr>
  </w:style>
  <w:style w:type="paragraph" w:styleId="aa">
    <w:name w:val="Body Text"/>
    <w:basedOn w:val="a"/>
    <w:link w:val="ab"/>
    <w:uiPriority w:val="1"/>
    <w:qFormat/>
    <w:rsid w:val="00971BDA"/>
    <w:pPr>
      <w:suppressAutoHyphens w:val="0"/>
      <w:autoSpaceDE w:val="0"/>
      <w:autoSpaceDN w:val="0"/>
    </w:pPr>
    <w:rPr>
      <w:rFonts w:ascii="Times New Roman" w:eastAsia="Times New Roman" w:hAnsi="Times New Roman"/>
      <w:kern w:val="0"/>
      <w:sz w:val="17"/>
      <w:szCs w:val="17"/>
      <w:lang w:eastAsia="en-US"/>
    </w:rPr>
  </w:style>
  <w:style w:type="character" w:customStyle="1" w:styleId="ab">
    <w:name w:val="Основной текст Знак"/>
    <w:basedOn w:val="a0"/>
    <w:link w:val="aa"/>
    <w:uiPriority w:val="1"/>
    <w:rsid w:val="00971BDA"/>
    <w:rPr>
      <w:sz w:val="17"/>
      <w:szCs w:val="17"/>
      <w:lang w:eastAsia="en-US"/>
    </w:rPr>
  </w:style>
  <w:style w:type="character" w:styleId="ac">
    <w:name w:val="FollowedHyperlink"/>
    <w:basedOn w:val="a0"/>
    <w:semiHidden/>
    <w:unhideWhenUsed/>
    <w:rsid w:val="00E46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184457">
      <w:bodyDiv w:val="1"/>
      <w:marLeft w:val="0"/>
      <w:marRight w:val="0"/>
      <w:marTop w:val="0"/>
      <w:marBottom w:val="0"/>
      <w:divBdr>
        <w:top w:val="none" w:sz="0" w:space="0" w:color="auto"/>
        <w:left w:val="none" w:sz="0" w:space="0" w:color="auto"/>
        <w:bottom w:val="none" w:sz="0" w:space="0" w:color="auto"/>
        <w:right w:val="none" w:sz="0" w:space="0" w:color="auto"/>
      </w:divBdr>
    </w:div>
    <w:div w:id="1389109021">
      <w:bodyDiv w:val="1"/>
      <w:marLeft w:val="0"/>
      <w:marRight w:val="0"/>
      <w:marTop w:val="0"/>
      <w:marBottom w:val="0"/>
      <w:divBdr>
        <w:top w:val="none" w:sz="0" w:space="0" w:color="auto"/>
        <w:left w:val="none" w:sz="0" w:space="0" w:color="auto"/>
        <w:bottom w:val="none" w:sz="0" w:space="0" w:color="auto"/>
        <w:right w:val="none" w:sz="0" w:space="0" w:color="auto"/>
      </w:divBdr>
    </w:div>
    <w:div w:id="18643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0898-9511-4FE8-A53B-2443DFD6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Pages>
  <Words>2042</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Министерство общего</vt:lpstr>
    </vt:vector>
  </TitlesOfParts>
  <Company>Reanimator Extreme Edition</Company>
  <LinksUpToDate>false</LinksUpToDate>
  <CharactersWithSpaces>13655</CharactersWithSpaces>
  <SharedDoc>false</SharedDoc>
  <HLinks>
    <vt:vector size="12" baseType="variant">
      <vt:variant>
        <vt:i4>2293794</vt:i4>
      </vt:variant>
      <vt:variant>
        <vt:i4>3</vt:i4>
      </vt:variant>
      <vt:variant>
        <vt:i4>0</vt:i4>
      </vt:variant>
      <vt:variant>
        <vt:i4>5</vt:i4>
      </vt:variant>
      <vt:variant>
        <vt:lpwstr>http://b49864.vr.mirapolis.ru/mira/s/tustHS</vt:lpwstr>
      </vt:variant>
      <vt:variant>
        <vt:lpwstr/>
      </vt:variant>
      <vt:variant>
        <vt:i4>3801195</vt:i4>
      </vt:variant>
      <vt:variant>
        <vt:i4>0</vt:i4>
      </vt:variant>
      <vt:variant>
        <vt:i4>0</vt:i4>
      </vt:variant>
      <vt:variant>
        <vt:i4>5</vt:i4>
      </vt:variant>
      <vt:variant>
        <vt:lpwstr>http://b49864.vr.mirapolis.ru/mira/s/Wxy0xa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dc:title>
  <dc:creator>User</dc:creator>
  <cp:lastModifiedBy>User</cp:lastModifiedBy>
  <cp:revision>34</cp:revision>
  <cp:lastPrinted>2022-12-01T08:29:00Z</cp:lastPrinted>
  <dcterms:created xsi:type="dcterms:W3CDTF">2019-06-04T06:22:00Z</dcterms:created>
  <dcterms:modified xsi:type="dcterms:W3CDTF">2023-05-03T09:40:00Z</dcterms:modified>
</cp:coreProperties>
</file>