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762" w:rsidRPr="008E7762" w:rsidRDefault="008E7762" w:rsidP="008E7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7762">
        <w:rPr>
          <w:rFonts w:ascii="Times New Roman" w:hAnsi="Times New Roman" w:cs="Times New Roman"/>
          <w:b/>
          <w:bCs/>
          <w:sz w:val="32"/>
          <w:szCs w:val="32"/>
        </w:rPr>
        <w:t>Выписка</w:t>
      </w:r>
    </w:p>
    <w:p w:rsidR="008E7762" w:rsidRPr="008E7762" w:rsidRDefault="008E7762" w:rsidP="008E7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 w:rsidRPr="008E7762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7762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образования и науки РФ от 27 июня 2017 г. № 602 "Об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деятельность"</w:t>
      </w: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 xml:space="preserve">Расследованию и учету подлежат несчастные случаи, </w:t>
      </w:r>
      <w:r w:rsidRPr="008E7762">
        <w:rPr>
          <w:rFonts w:ascii="Times New Roman" w:hAnsi="Times New Roman" w:cs="Times New Roman"/>
          <w:b/>
          <w:sz w:val="24"/>
          <w:szCs w:val="24"/>
        </w:rPr>
        <w:t>повлекшие за собой временную или стойкую утрату трудоспособности</w:t>
      </w:r>
      <w:r w:rsidRPr="008E7762">
        <w:rPr>
          <w:rFonts w:ascii="Times New Roman" w:hAnsi="Times New Roman" w:cs="Times New Roman"/>
          <w:sz w:val="24"/>
          <w:szCs w:val="24"/>
        </w:rPr>
        <w:t xml:space="preserve">, здоровья в соответствии с медицинским заключением и, как следствие, </w:t>
      </w:r>
      <w:r w:rsidRPr="008E7762">
        <w:rPr>
          <w:rFonts w:ascii="Times New Roman" w:hAnsi="Times New Roman" w:cs="Times New Roman"/>
          <w:b/>
          <w:sz w:val="24"/>
          <w:szCs w:val="24"/>
        </w:rPr>
        <w:t>освобождение от занятий не менее чем на один день</w:t>
      </w:r>
      <w:r w:rsidRPr="008E7762">
        <w:rPr>
          <w:rFonts w:ascii="Times New Roman" w:hAnsi="Times New Roman" w:cs="Times New Roman"/>
          <w:sz w:val="24"/>
          <w:szCs w:val="24"/>
        </w:rPr>
        <w:t>, либо смерть обучающегося, если указанные несчастные случаи произошли: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а) во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и объектах организации, осуществляющей образовательную деятельность, так и за ее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(мероприятий), время которых определены правилами внутреннего распорядка обучающихся, графиком работы организации, осуществляющей образовательную деятельность и иными локальными нормативными актами;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б) во время учебных занятий по физической культуре в соответствии с учебным планом организации, осуществляющей образовательную деятельность;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в) при проведении внеаудиторных, внеклассных и других мероприятий в выходные, праздничные и каникулярные дни, если эти мероприятия организовывались и проводились непосредственно организацией, осуществляющей образовательную деятельность;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г) при прохождении обучающимися организации, осуществляющей образовательную деятельность, учебной или производственной практики (далее - практика), сельскохозяйственных работ, общественно-полезного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организации, осуществляющей образовательную деятельность;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д) при проведении спортивных соревнований, тренировок, оздоровительных мероприятий, экскурсий, походов, экспедиций и других мероприятий, организованных организацией, осуществляющей образовательную деятельность;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е) при организованном по распорядительному акту руководителя (его заместителя) организации, осуществляющей образовательную деятельность, следовании обучающихся к месту проведения учебных занятий или мероприятий и обратно на транспортном средстве, предоставленном руководителем (его представителем) организации, осуществляющей образовательную деятельность, общественном или служебном транспорте, или пешком;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ж) при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4. 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5. Лицо, непосредственно проводившее учебное занятие (мероприятие), во время которого произошел несчастный случай с обучающимся, обязано немедленно сообщить о несчастном случае руководителю организации (или лицу, его замещающему), осуществляющей образовательную деятельность.</w:t>
      </w:r>
    </w:p>
    <w:p w:rsidR="009C67DE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DE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Pr="008E7762">
        <w:rPr>
          <w:rFonts w:ascii="Times New Roman" w:hAnsi="Times New Roman" w:cs="Times New Roman"/>
          <w:b/>
          <w:sz w:val="24"/>
          <w:szCs w:val="24"/>
        </w:rPr>
        <w:t>Руководитель организации (или лицо, его замещающее)</w:t>
      </w:r>
      <w:r w:rsidRPr="008E7762">
        <w:rPr>
          <w:rFonts w:ascii="Times New Roman" w:hAnsi="Times New Roman" w:cs="Times New Roman"/>
          <w:sz w:val="24"/>
          <w:szCs w:val="24"/>
        </w:rPr>
        <w:t>, осуществляющей образовательную деятельность, при наступлении несчастного случая обязан: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б)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в)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г) принять меры к устранению причин, вызвавших несчастный случай;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д) проинформировать о несчастном случае с обучающимся Учредителя, а также родителей или законных представителей пострадавшего (далее - родители или законные представители);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8. При групповом несчастном случае (происшедшем с двумя обучающимися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руководитель организации, осуществляющей образовательную деятельность, обязан в течение суток с момента, как стало известно о происшедшем соответствующем несчастном случае, направить сообщение о несчастном случае, рекомендуемый образец которого приведен в приложении № 1 к Порядку (далее - сообщение) по телефону, электронной почте, а также посредством иных доступных видов связи: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а) в территориальный орган Министерства внутренних дел Российской Федерации;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б) родителям или законным представителям пострадавшего;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в) Учредителю;</w:t>
      </w:r>
    </w:p>
    <w:p w:rsidR="009C67DE" w:rsidRPr="008E7762" w:rsidRDefault="009C67DE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762">
        <w:rPr>
          <w:rFonts w:ascii="Times New Roman" w:hAnsi="Times New Roman" w:cs="Times New Roman"/>
          <w:sz w:val="24"/>
          <w:szCs w:val="24"/>
        </w:rPr>
        <w:t>г) в соответствующий выборный орган первичной профсоюзной организации обучающихся (при наличии) и (или) иной представительный орган обучающихся (далее - представительный орган обучающихся) образовательной организации.</w:t>
      </w:r>
    </w:p>
    <w:p w:rsidR="008E7762" w:rsidRPr="008E7762" w:rsidRDefault="008E7762" w:rsidP="008E7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7762" w:rsidRPr="008E7762" w:rsidSect="008E7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78"/>
    <w:rsid w:val="006B6678"/>
    <w:rsid w:val="008E7762"/>
    <w:rsid w:val="009C67DE"/>
    <w:rsid w:val="00A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AF88"/>
  <w15:chartTrackingRefBased/>
  <w15:docId w15:val="{F1CB8D5A-8783-4668-BA38-52894B43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2018-11-28T07:54:00Z</cp:lastPrinted>
  <dcterms:created xsi:type="dcterms:W3CDTF">2018-11-28T07:42:00Z</dcterms:created>
  <dcterms:modified xsi:type="dcterms:W3CDTF">2018-11-28T07:55:00Z</dcterms:modified>
</cp:coreProperties>
</file>