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20" w:rsidRPr="00D8148F" w:rsidRDefault="00293520" w:rsidP="00D8148F">
      <w:pPr>
        <w:spacing w:after="0" w:line="240" w:lineRule="auto"/>
        <w:jc w:val="center"/>
        <w:rPr>
          <w:b/>
          <w:bCs/>
          <w:sz w:val="28"/>
        </w:rPr>
      </w:pPr>
      <w:bookmarkStart w:id="0" w:name="_GoBack"/>
      <w:bookmarkEnd w:id="0"/>
      <w:r w:rsidRPr="00D8148F">
        <w:rPr>
          <w:b/>
          <w:bCs/>
          <w:sz w:val="28"/>
        </w:rPr>
        <w:t>Подросток в соцсетях: что должно насторожить родителей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b/>
          <w:sz w:val="20"/>
          <w:szCs w:val="20"/>
        </w:rPr>
        <w:t>Страничка вашего ребенка в социальных сетях</w:t>
      </w:r>
      <w:r w:rsidRPr="00967679">
        <w:rPr>
          <w:sz w:val="20"/>
          <w:szCs w:val="20"/>
        </w:rPr>
        <w:t xml:space="preserve"> способна рассказать о нем многое. Обратите внимание на псевдоним, аватарку (главная фотография профиля), открытость или закрытость аккаунта, группы, в которых состоит подросток, а также на то, чем наполнена страница: видеозаписи, фотографии и друзья.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Если профиль страницы закрыт даже от вас, постарайтесь аккуратно выяснить, по какой причине.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 </w:t>
      </w:r>
      <w:r w:rsidRPr="00967679">
        <w:rPr>
          <w:bCs/>
          <w:sz w:val="20"/>
          <w:szCs w:val="20"/>
        </w:rPr>
        <w:t>Закрывание лица</w:t>
      </w:r>
      <w:r w:rsidRPr="00967679">
        <w:rPr>
          <w:sz w:val="20"/>
          <w:szCs w:val="20"/>
        </w:rPr>
        <w:t> руками либо одеждой на фотографиях, </w:t>
      </w:r>
      <w:r w:rsidRPr="00967679">
        <w:rPr>
          <w:bCs/>
          <w:sz w:val="20"/>
          <w:szCs w:val="20"/>
        </w:rPr>
        <w:t>демонстрирование указательного пальца</w:t>
      </w:r>
      <w:r w:rsidRPr="00967679">
        <w:rPr>
          <w:sz w:val="20"/>
          <w:szCs w:val="20"/>
        </w:rPr>
        <w:t> на таких снимках, загруженных в </w:t>
      </w:r>
      <w:hyperlink r:id="rId5" w:tgtFrame="_blank" w:history="1">
        <w:r w:rsidRPr="00967679">
          <w:rPr>
            <w:rStyle w:val="a3"/>
            <w:color w:val="auto"/>
            <w:sz w:val="20"/>
            <w:szCs w:val="20"/>
            <w:u w:val="none"/>
          </w:rPr>
          <w:t>социальные сети</w:t>
        </w:r>
      </w:hyperlink>
      <w:r w:rsidRPr="00967679">
        <w:rPr>
          <w:sz w:val="20"/>
          <w:szCs w:val="20"/>
        </w:rPr>
        <w:t>, символизируют суицидальные мысли.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Если подросток размещает у себя на странице </w:t>
      </w:r>
      <w:r w:rsidRPr="00967679">
        <w:rPr>
          <w:bCs/>
          <w:sz w:val="20"/>
          <w:szCs w:val="20"/>
        </w:rPr>
        <w:t>фразы, иллюстрации на тему самоунижения и нанесения себе травм и порезов</w:t>
      </w:r>
      <w:r w:rsidRPr="00967679">
        <w:rPr>
          <w:sz w:val="20"/>
          <w:szCs w:val="20"/>
        </w:rPr>
        <w:t>, это плохой знак.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Опасными считаются такие символы, как </w:t>
      </w:r>
      <w:r w:rsidRPr="00967679">
        <w:rPr>
          <w:bCs/>
          <w:sz w:val="20"/>
          <w:szCs w:val="20"/>
        </w:rPr>
        <w:t>медузы, кошки, бабочки, единороги, съемки с высоты, крыш и чердаков</w:t>
      </w:r>
      <w:r w:rsidRPr="00967679">
        <w:rPr>
          <w:sz w:val="20"/>
          <w:szCs w:val="20"/>
        </w:rPr>
        <w:t>, а также изображение того, как </w:t>
      </w:r>
      <w:r w:rsidRPr="00967679">
        <w:rPr>
          <w:bCs/>
          <w:sz w:val="20"/>
          <w:szCs w:val="20"/>
        </w:rPr>
        <w:t>киты плывут вверх</w:t>
      </w:r>
      <w:r w:rsidRPr="00967679">
        <w:rPr>
          <w:sz w:val="20"/>
          <w:szCs w:val="20"/>
        </w:rPr>
        <w:t>. Обратите внимание, не упоминает ли он в общении с кем-либо фразу «море китов группа смерти».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 </w:t>
      </w:r>
      <w:r w:rsidRPr="00967679">
        <w:rPr>
          <w:bCs/>
          <w:sz w:val="20"/>
          <w:szCs w:val="20"/>
        </w:rPr>
        <w:t>Группа подозрительных «друзей»</w:t>
      </w:r>
      <w:r w:rsidRPr="00967679">
        <w:rPr>
          <w:sz w:val="20"/>
          <w:szCs w:val="20"/>
        </w:rPr>
        <w:t>, появившихся за короткое время, свидетельствует о том, что подросток попал в опасную компанию.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Чрезмерное увлечение копированием на своей страничке строчек из некоторых </w:t>
      </w:r>
      <w:r w:rsidRPr="00967679">
        <w:rPr>
          <w:bCs/>
          <w:sz w:val="20"/>
          <w:szCs w:val="20"/>
        </w:rPr>
        <w:t>стихотворений</w:t>
      </w:r>
      <w:r w:rsidRPr="00967679">
        <w:rPr>
          <w:sz w:val="20"/>
          <w:szCs w:val="20"/>
        </w:rPr>
        <w:t>, например, С. Есенина и И. Бродского, </w:t>
      </w:r>
      <w:r w:rsidRPr="00967679">
        <w:rPr>
          <w:bCs/>
          <w:sz w:val="20"/>
          <w:szCs w:val="20"/>
        </w:rPr>
        <w:t>посвященных смерти, а также цитат из мистических книг</w:t>
      </w:r>
      <w:r w:rsidRPr="00967679">
        <w:rPr>
          <w:sz w:val="20"/>
          <w:szCs w:val="20"/>
        </w:rPr>
        <w:t> должно насторожить родителей.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Не стоит закрывать глаза и на участившиеся </w:t>
      </w:r>
      <w:r w:rsidRPr="00967679">
        <w:rPr>
          <w:bCs/>
          <w:sz w:val="20"/>
          <w:szCs w:val="20"/>
        </w:rPr>
        <w:t>комментарии о смерти</w:t>
      </w:r>
      <w:r w:rsidRPr="00967679">
        <w:rPr>
          <w:sz w:val="20"/>
          <w:szCs w:val="20"/>
        </w:rPr>
        <w:t> — как устные, так и к фотографиям в социальных сетях.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Сохранение </w:t>
      </w:r>
      <w:hyperlink r:id="rId6" w:tgtFrame="_blank" w:history="1">
        <w:r w:rsidRPr="00967679">
          <w:rPr>
            <w:rStyle w:val="a3"/>
            <w:color w:val="auto"/>
            <w:sz w:val="20"/>
            <w:szCs w:val="20"/>
            <w:u w:val="none"/>
          </w:rPr>
          <w:t>на страничках социальных сетей</w:t>
        </w:r>
      </w:hyperlink>
      <w:r w:rsidR="00D8148F" w:rsidRPr="00967679">
        <w:rPr>
          <w:sz w:val="20"/>
          <w:szCs w:val="20"/>
        </w:rPr>
        <w:t xml:space="preserve"> </w:t>
      </w:r>
      <w:r w:rsidRPr="00967679">
        <w:rPr>
          <w:bCs/>
          <w:sz w:val="20"/>
          <w:szCs w:val="20"/>
        </w:rPr>
        <w:t>странной депрессивной музыки</w:t>
      </w:r>
      <w:r w:rsidRPr="00967679">
        <w:rPr>
          <w:sz w:val="20"/>
          <w:szCs w:val="20"/>
        </w:rPr>
        <w:t> (особенно музыкальных направлений, пропагандирующих печаль и смерть) — один из ярких «симптомов» суицидальных наклонностей.</w:t>
      </w:r>
    </w:p>
    <w:p w:rsidR="00D8148F" w:rsidRPr="00D8148F" w:rsidRDefault="00D8148F" w:rsidP="00D8148F">
      <w:pPr>
        <w:spacing w:after="0" w:line="240" w:lineRule="auto"/>
      </w:pPr>
    </w:p>
    <w:p w:rsidR="00293520" w:rsidRPr="00D8148F" w:rsidRDefault="00293520" w:rsidP="00D8148F">
      <w:pPr>
        <w:spacing w:after="0" w:line="240" w:lineRule="auto"/>
        <w:rPr>
          <w:b/>
          <w:bCs/>
        </w:rPr>
      </w:pPr>
      <w:r w:rsidRPr="00D8148F">
        <w:rPr>
          <w:b/>
          <w:bCs/>
        </w:rPr>
        <w:t>Внешние признаки: когда бить тревогу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Необъяснимое желание похудеть, сильная критика в адрес полных людей.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Увлечение кофе, ранний утренний подъем (если за подростком такого раньше не наблюдалось).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Выбор черной мрачной одежды, возможно, с символами, ассоциирующимися со смертью.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Внезапное изменение внешности: выбривание висков, окрашивание волос в неестественные тона.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Появление на теле следов порезов, ожогов и иных признаков </w:t>
      </w:r>
      <w:hyperlink r:id="rId7" w:tgtFrame="_blank" w:history="1">
        <w:r w:rsidRPr="00967679">
          <w:rPr>
            <w:rStyle w:val="a3"/>
            <w:color w:val="auto"/>
            <w:sz w:val="20"/>
            <w:szCs w:val="20"/>
            <w:u w:val="none"/>
          </w:rPr>
          <w:t>членовредительства</w:t>
        </w:r>
      </w:hyperlink>
      <w:r w:rsidRPr="00967679">
        <w:rPr>
          <w:sz w:val="20"/>
          <w:szCs w:val="20"/>
        </w:rPr>
        <w:t>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Постоянная вовлеченность в виртуальный мир, увлеченная переписка в Сети (часто с малознакомыми людьми).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Необычный сленг в переписке, которым ребенок раньше не пользовался.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Закрытие доступа к девайсам, установка дополнительных паролей на домашнем компьютере, использование браузеров, предоставляющих возможность анонимного просмотра страниц.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Пристрастие к мобильным приложениям с внутренними чатами.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Рисунки странного характера (перевернутые кресты, сатанинские звезды, масонские знаки).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Появление идеи установить в спальне зеркало напротив кровати.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Увлеченность мистическими фильмами и сценами жестокости и насилия.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Неожиданное желание </w:t>
      </w:r>
      <w:hyperlink r:id="rId8" w:tgtFrame="_blank" w:history="1">
        <w:r w:rsidRPr="00967679">
          <w:rPr>
            <w:rStyle w:val="a3"/>
            <w:color w:val="auto"/>
            <w:sz w:val="20"/>
            <w:szCs w:val="20"/>
            <w:u w:val="none"/>
          </w:rPr>
          <w:t>сделать татуировку</w:t>
        </w:r>
      </w:hyperlink>
      <w:r w:rsidRPr="00967679">
        <w:rPr>
          <w:sz w:val="20"/>
          <w:szCs w:val="20"/>
        </w:rPr>
        <w:t> со странными символами.</w:t>
      </w: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• Отказ от общения с родителями и маскировка своих проблем и переживаний.</w:t>
      </w:r>
    </w:p>
    <w:p w:rsidR="00D8148F" w:rsidRPr="00D8148F" w:rsidRDefault="00D8148F" w:rsidP="00D8148F">
      <w:pPr>
        <w:spacing w:after="0" w:line="240" w:lineRule="auto"/>
      </w:pPr>
    </w:p>
    <w:p w:rsidR="00293520" w:rsidRPr="00967679" w:rsidRDefault="00293520" w:rsidP="00D8148F">
      <w:pPr>
        <w:spacing w:after="0" w:line="240" w:lineRule="auto"/>
        <w:rPr>
          <w:sz w:val="20"/>
          <w:szCs w:val="20"/>
        </w:rPr>
      </w:pPr>
      <w:r w:rsidRPr="00967679">
        <w:rPr>
          <w:b/>
          <w:bCs/>
          <w:sz w:val="20"/>
          <w:szCs w:val="20"/>
        </w:rPr>
        <w:t>Важно!</w:t>
      </w:r>
      <w:r w:rsidRPr="00967679">
        <w:rPr>
          <w:sz w:val="20"/>
          <w:szCs w:val="20"/>
        </w:rPr>
        <w:t> Если вы обнаружили у своего ребенка хотя бы несколько из вышеперечисленных признаков, если вы подозреваете, что он состоит в «группе смерти», </w:t>
      </w:r>
      <w:hyperlink r:id="rId9" w:tgtFrame="_blank" w:history="1">
        <w:r w:rsidRPr="00967679">
          <w:rPr>
            <w:rStyle w:val="a3"/>
            <w:sz w:val="20"/>
            <w:szCs w:val="20"/>
          </w:rPr>
          <w:t>не кричите</w:t>
        </w:r>
      </w:hyperlink>
      <w:r w:rsidRPr="00967679">
        <w:rPr>
          <w:sz w:val="20"/>
          <w:szCs w:val="20"/>
        </w:rPr>
        <w:t> и не требуйте от него «срочно прекратить». Любой конфликт может спровоцировать осуществление задуманного. Главное — незамедлительно обратитесь к специалисту с</w:t>
      </w:r>
      <w:r w:rsidR="00D8148F" w:rsidRPr="00967679">
        <w:rPr>
          <w:sz w:val="20"/>
          <w:szCs w:val="20"/>
        </w:rPr>
        <w:t xml:space="preserve"> ребенком или же самостоятельно</w:t>
      </w:r>
    </w:p>
    <w:p w:rsidR="00D8148F" w:rsidRPr="00967679" w:rsidRDefault="00D8148F" w:rsidP="00D8148F">
      <w:pPr>
        <w:spacing w:after="0" w:line="240" w:lineRule="auto"/>
        <w:rPr>
          <w:sz w:val="20"/>
          <w:szCs w:val="20"/>
        </w:rPr>
      </w:pPr>
    </w:p>
    <w:p w:rsidR="00293520" w:rsidRPr="00967679" w:rsidRDefault="00D8148F" w:rsidP="00D8148F">
      <w:pPr>
        <w:spacing w:after="0" w:line="240" w:lineRule="auto"/>
        <w:rPr>
          <w:i/>
          <w:sz w:val="20"/>
          <w:szCs w:val="20"/>
        </w:rPr>
      </w:pPr>
      <w:r w:rsidRPr="00967679">
        <w:rPr>
          <w:i/>
          <w:sz w:val="20"/>
          <w:szCs w:val="20"/>
        </w:rPr>
        <w:t>«</w:t>
      </w:r>
      <w:r w:rsidR="00293520" w:rsidRPr="00967679">
        <w:rPr>
          <w:i/>
          <w:sz w:val="20"/>
          <w:szCs w:val="20"/>
        </w:rPr>
        <w:t xml:space="preserve">Подростковый возраст — это период, когда требования к человеку уже очень высоки, как ко взрослому, но радости у него все еще детские. Взрослые люди совершают суицид потому, что дальше так жить невыносимо. Подростковый же суицид — это своеобразное убеждение в собственной избранности и желание достичь чего-то лучшего. На самом деле подросток не хочет уходить из жизни, ему нужно раскаяние со стороны близких — не так себя вели, неправильно его понимали… Несовершеннолетний самоубийца просто не может осознать до конца, что получит он не раскаяние и вторую попытку выстроить отношения с родителями, а свой </w:t>
      </w:r>
      <w:r w:rsidRPr="00967679">
        <w:rPr>
          <w:i/>
          <w:sz w:val="20"/>
          <w:szCs w:val="20"/>
        </w:rPr>
        <w:t>хладный труп и их глубокое горе»</w:t>
      </w:r>
    </w:p>
    <w:p w:rsidR="00D8148F" w:rsidRPr="00967679" w:rsidRDefault="00D8148F" w:rsidP="00D8148F">
      <w:pPr>
        <w:spacing w:after="0" w:line="240" w:lineRule="auto"/>
        <w:rPr>
          <w:sz w:val="20"/>
          <w:szCs w:val="20"/>
        </w:rPr>
      </w:pPr>
      <w:r w:rsidRPr="00967679">
        <w:rPr>
          <w:sz w:val="20"/>
          <w:szCs w:val="20"/>
        </w:rPr>
        <w:t>(С.А. Горин, врач-психиатр, психотерапевт, автор десяти монографий, посвященных гипнозу и манипуляции сознанием масс, пропаганде и рекламе)</w:t>
      </w:r>
    </w:p>
    <w:p w:rsidR="00967679" w:rsidRDefault="00967679" w:rsidP="00967679">
      <w:pPr>
        <w:spacing w:after="0" w:line="240" w:lineRule="auto"/>
        <w:jc w:val="center"/>
      </w:pPr>
      <w:r w:rsidRPr="00D8148F">
        <w:rPr>
          <w:b/>
          <w:sz w:val="28"/>
        </w:rPr>
        <w:t>Общие признаки наркомании</w:t>
      </w:r>
    </w:p>
    <w:p w:rsidR="00967679" w:rsidRDefault="00967679" w:rsidP="00967679">
      <w:pPr>
        <w:spacing w:after="0" w:line="240" w:lineRule="auto"/>
      </w:pPr>
    </w:p>
    <w:p w:rsidR="00967679" w:rsidRPr="00D8148F" w:rsidRDefault="00967679" w:rsidP="00967679">
      <w:pPr>
        <w:spacing w:after="0" w:line="240" w:lineRule="auto"/>
        <w:ind w:left="357" w:hanging="357"/>
        <w:rPr>
          <w:b/>
        </w:rPr>
      </w:pPr>
      <w:r w:rsidRPr="00D8148F">
        <w:rPr>
          <w:b/>
        </w:rPr>
        <w:t>Явные признаки:</w:t>
      </w:r>
    </w:p>
    <w:p w:rsidR="00967679" w:rsidRPr="00967679" w:rsidRDefault="00967679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Следы инъекций или порезов на венах. Обычно на руках и ногах, но иногда наркоманы колют себе в горло или паховые области.</w:t>
      </w:r>
    </w:p>
    <w:p w:rsidR="00967679" w:rsidRPr="00967679" w:rsidRDefault="00967679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Найденные шприцы, ложки, иглы и полые трубочки.</w:t>
      </w:r>
    </w:p>
    <w:p w:rsidR="00967679" w:rsidRPr="00967679" w:rsidRDefault="00967679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Найденные фольга, самокрутки или папиросы (возможно, пустые «патроны»), причем они могу лежать в любых коробочках, в том числе и в пачке из-под обычных сигарет.</w:t>
      </w:r>
    </w:p>
    <w:p w:rsidR="00967679" w:rsidRPr="00967679" w:rsidRDefault="00967679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lastRenderedPageBreak/>
        <w:t>Найденные плотно спрессованные комочки коричневого цвета, а также ломкие куски коричневой марли или коричневые лепешки.</w:t>
      </w:r>
    </w:p>
    <w:p w:rsidR="00967679" w:rsidRPr="00967679" w:rsidRDefault="00967679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Найденная подозрительного вида трава, порошок или остатки грибов, либо же какие-то таблетки (возможно разноцветных с выдавленными изображениями), капсулы, ампулы, пузырьки из-под химических веществ или лекарственных препаратов, аэрозолей.</w:t>
      </w:r>
    </w:p>
    <w:p w:rsidR="00967679" w:rsidRPr="00D8148F" w:rsidRDefault="00967679" w:rsidP="00967679">
      <w:pPr>
        <w:spacing w:after="0" w:line="240" w:lineRule="auto"/>
        <w:ind w:left="357" w:hanging="357"/>
        <w:rPr>
          <w:b/>
        </w:rPr>
      </w:pPr>
      <w:r w:rsidRPr="00D8148F">
        <w:rPr>
          <w:b/>
        </w:rPr>
        <w:t>Косвенные признаки:</w:t>
      </w:r>
    </w:p>
    <w:p w:rsidR="00967679" w:rsidRPr="00967679" w:rsidRDefault="00967679" w:rsidP="00967679">
      <w:pPr>
        <w:pStyle w:val="a4"/>
        <w:numPr>
          <w:ilvl w:val="0"/>
          <w:numId w:val="5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Блестящие глаза, расширенные или суженные зрачки почти не реагирующие на свет. Учтите, что некоторые наркоманы научились скрывать этот признак, используя специальные глазные капли.</w:t>
      </w:r>
    </w:p>
    <w:p w:rsidR="00967679" w:rsidRPr="00967679" w:rsidRDefault="00967679" w:rsidP="00967679">
      <w:pPr>
        <w:pStyle w:val="a4"/>
        <w:numPr>
          <w:ilvl w:val="0"/>
          <w:numId w:val="5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Поведение подростка в некоторые моменты может напоминать состояние алкогольного опьянения, хотя запаха алкоголя не будет или же он будет очень слабый.</w:t>
      </w:r>
    </w:p>
    <w:p w:rsidR="00967679" w:rsidRPr="00967679" w:rsidRDefault="00967679" w:rsidP="00967679">
      <w:pPr>
        <w:pStyle w:val="a4"/>
        <w:numPr>
          <w:ilvl w:val="0"/>
          <w:numId w:val="5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У подростка наблюдается неадекватное поведение: странная двигательная активность (возбуждение или апатия), нарушение координации при ходьбе или сидении (покачивание корпуса, которое усиливается при закрытых глазах), резкая смена настроения не соответствующая обстановке (смех, агрессия или болтливость).</w:t>
      </w:r>
    </w:p>
    <w:p w:rsidR="00967679" w:rsidRPr="00967679" w:rsidRDefault="00967679" w:rsidP="00967679">
      <w:pPr>
        <w:pStyle w:val="a4"/>
        <w:numPr>
          <w:ilvl w:val="0"/>
          <w:numId w:val="5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Речь нарушена или сбит её темп.</w:t>
      </w:r>
    </w:p>
    <w:p w:rsidR="00967679" w:rsidRPr="00967679" w:rsidRDefault="00967679" w:rsidP="00967679">
      <w:pPr>
        <w:pStyle w:val="a4"/>
        <w:numPr>
          <w:ilvl w:val="0"/>
          <w:numId w:val="5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Обильное слюноотделение или сухость с осиплостью голоса.</w:t>
      </w:r>
    </w:p>
    <w:p w:rsidR="00967679" w:rsidRPr="00967679" w:rsidRDefault="00967679" w:rsidP="00967679">
      <w:pPr>
        <w:pStyle w:val="a4"/>
        <w:numPr>
          <w:ilvl w:val="0"/>
          <w:numId w:val="5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Возможен беспричинный кашель.</w:t>
      </w:r>
    </w:p>
    <w:p w:rsidR="00967679" w:rsidRPr="00D8148F" w:rsidRDefault="00967679" w:rsidP="00967679">
      <w:pPr>
        <w:spacing w:after="0" w:line="240" w:lineRule="auto"/>
        <w:ind w:left="357" w:hanging="357"/>
        <w:rPr>
          <w:b/>
        </w:rPr>
      </w:pPr>
      <w:r w:rsidRPr="00D8148F">
        <w:rPr>
          <w:b/>
        </w:rPr>
        <w:t>Поведенческие признаки:</w:t>
      </w:r>
    </w:p>
    <w:p w:rsidR="00967679" w:rsidRPr="00967679" w:rsidRDefault="00967679" w:rsidP="0096767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Из дома пропадают ценные вещи и деньги. Возможны вымогательство или кражи денег на улице или в школе.</w:t>
      </w:r>
    </w:p>
    <w:p w:rsidR="00967679" w:rsidRPr="00967679" w:rsidRDefault="00967679" w:rsidP="0096767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Подросток потерял интерес к прежним увлечениям, успеваемость в школе резко упала.</w:t>
      </w:r>
    </w:p>
    <w:p w:rsidR="00967679" w:rsidRPr="00967679" w:rsidRDefault="00967679" w:rsidP="0096767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Подросток гуляет с подозрительной компанией неблагополучных детей.</w:t>
      </w:r>
    </w:p>
    <w:p w:rsidR="00967679" w:rsidRPr="00967679" w:rsidRDefault="00967679" w:rsidP="0096767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Подросток лжив и изворотлив в общении, прячет глаза и запинается.</w:t>
      </w:r>
    </w:p>
    <w:p w:rsidR="00967679" w:rsidRPr="00967679" w:rsidRDefault="00967679" w:rsidP="0096767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Поведение скрытное и при этом часты длительные отлучки из дома.</w:t>
      </w:r>
    </w:p>
    <w:p w:rsidR="00967679" w:rsidRPr="00967679" w:rsidRDefault="00967679" w:rsidP="0096767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Частые телефонные разговоры в «секретном» режиме.</w:t>
      </w:r>
    </w:p>
    <w:p w:rsidR="00967679" w:rsidRPr="00967679" w:rsidRDefault="00967679" w:rsidP="0096767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Засыпает подросток поздно, а встает утром с большим усилием.</w:t>
      </w:r>
    </w:p>
    <w:p w:rsidR="00D8148F" w:rsidRPr="00967679" w:rsidRDefault="00967679" w:rsidP="00D8148F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Внешний вид становится неопрятным, хотя это и необязательно.</w:t>
      </w:r>
    </w:p>
    <w:p w:rsidR="00293520" w:rsidRPr="00D8148F" w:rsidRDefault="00293520" w:rsidP="00D8148F">
      <w:pPr>
        <w:spacing w:after="0" w:line="240" w:lineRule="auto"/>
      </w:pPr>
    </w:p>
    <w:p w:rsidR="00293520" w:rsidRPr="00D8148F" w:rsidRDefault="005B494B" w:rsidP="00967679">
      <w:pPr>
        <w:spacing w:after="0" w:line="240" w:lineRule="auto"/>
        <w:jc w:val="center"/>
        <w:rPr>
          <w:b/>
          <w:sz w:val="28"/>
        </w:rPr>
      </w:pPr>
      <w:r w:rsidRPr="00D8148F">
        <w:rPr>
          <w:b/>
          <w:sz w:val="28"/>
        </w:rPr>
        <w:t>Главные п</w:t>
      </w:r>
      <w:r w:rsidR="00293520" w:rsidRPr="00D8148F">
        <w:rPr>
          <w:b/>
          <w:sz w:val="28"/>
        </w:rPr>
        <w:t xml:space="preserve">ричины </w:t>
      </w:r>
      <w:r w:rsidR="006104B4" w:rsidRPr="00D8148F">
        <w:rPr>
          <w:b/>
          <w:sz w:val="28"/>
        </w:rPr>
        <w:t>попадания в плохую компанию</w:t>
      </w:r>
      <w:r w:rsidRPr="00D8148F">
        <w:rPr>
          <w:b/>
          <w:sz w:val="28"/>
        </w:rPr>
        <w:t>:</w:t>
      </w:r>
    </w:p>
    <w:p w:rsidR="005B494B" w:rsidRPr="00967679" w:rsidRDefault="006104B4" w:rsidP="00967679">
      <w:pPr>
        <w:pStyle w:val="a4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желание уйти от излишней опеки взрослых;</w:t>
      </w:r>
    </w:p>
    <w:p w:rsidR="005B494B" w:rsidRPr="00967679" w:rsidRDefault="006104B4" w:rsidP="00967679">
      <w:pPr>
        <w:pStyle w:val="a4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подросток хочет быть самостоятельным;</w:t>
      </w:r>
    </w:p>
    <w:p w:rsidR="006104B4" w:rsidRPr="00967679" w:rsidRDefault="006104B4" w:rsidP="00967679">
      <w:pPr>
        <w:pStyle w:val="a4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sz w:val="20"/>
          <w:szCs w:val="20"/>
        </w:rPr>
      </w:pPr>
      <w:r w:rsidRPr="00967679">
        <w:rPr>
          <w:sz w:val="20"/>
          <w:szCs w:val="20"/>
        </w:rPr>
        <w:t>желание выделяться среди одноклассников, играть в коллективе весомую роль.</w:t>
      </w:r>
    </w:p>
    <w:p w:rsidR="006104B4" w:rsidRDefault="006104B4" w:rsidP="00D8148F">
      <w:pPr>
        <w:spacing w:after="0" w:line="240" w:lineRule="auto"/>
      </w:pPr>
    </w:p>
    <w:p w:rsidR="00D8148F" w:rsidRDefault="00D8148F" w:rsidP="00D8148F">
      <w:pPr>
        <w:spacing w:after="0" w:line="240" w:lineRule="auto"/>
      </w:pPr>
    </w:p>
    <w:p w:rsidR="00317F88" w:rsidRPr="00317F88" w:rsidRDefault="00E261C2" w:rsidP="00D8148F">
      <w:pPr>
        <w:spacing w:after="0" w:line="240" w:lineRule="auto"/>
        <w:jc w:val="center"/>
        <w:rPr>
          <w:b/>
          <w:sz w:val="28"/>
        </w:rPr>
      </w:pPr>
      <w:r w:rsidRPr="00317F88">
        <w:rPr>
          <w:b/>
          <w:sz w:val="28"/>
        </w:rPr>
        <w:t>Как вести себя с подростком</w:t>
      </w:r>
    </w:p>
    <w:p w:rsidR="00317F88" w:rsidRDefault="00E261C2" w:rsidP="00D8148F">
      <w:pPr>
        <w:spacing w:after="0" w:line="240" w:lineRule="auto"/>
        <w:jc w:val="center"/>
        <w:rPr>
          <w:b/>
        </w:rPr>
      </w:pPr>
      <w:r w:rsidRPr="00317F88">
        <w:rPr>
          <w:b/>
        </w:rPr>
        <w:t>(вытащить из плохой компании,</w:t>
      </w:r>
      <w:r w:rsidR="00317F88" w:rsidRPr="00317F88">
        <w:rPr>
          <w:b/>
        </w:rPr>
        <w:t xml:space="preserve"> оградить от суицида, уберечь от депрессии</w:t>
      </w:r>
    </w:p>
    <w:p w:rsidR="006104B4" w:rsidRPr="00317F88" w:rsidRDefault="00317F88" w:rsidP="00D8148F">
      <w:pPr>
        <w:spacing w:after="0" w:line="240" w:lineRule="auto"/>
        <w:jc w:val="center"/>
        <w:rPr>
          <w:b/>
        </w:rPr>
      </w:pPr>
      <w:r w:rsidRPr="00317F88">
        <w:rPr>
          <w:b/>
        </w:rPr>
        <w:t>и ПРОСТО СДЕЛАТЬ ЕГО СЧАСТЛИВЫМ)</w:t>
      </w:r>
    </w:p>
    <w:p w:rsidR="006104B4" w:rsidRDefault="006104B4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Нельзя запрещать – только усугубит ситуацию</w:t>
      </w:r>
    </w:p>
    <w:p w:rsidR="006104B4" w:rsidRDefault="006104B4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Услышать своего ребенка – чего он хочет</w:t>
      </w:r>
    </w:p>
    <w:p w:rsidR="006104B4" w:rsidRDefault="006104B4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Проявить реальный интерес к его увлечениям и жизни</w:t>
      </w:r>
    </w:p>
    <w:p w:rsidR="006104B4" w:rsidRDefault="006104B4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Сделать интересным семейный досуг – совместные обеды, праздники, походы, поездки, прогулки</w:t>
      </w:r>
    </w:p>
    <w:p w:rsidR="006104B4" w:rsidRDefault="006104B4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Находить время на ребенка, уделять внимание</w:t>
      </w:r>
    </w:p>
    <w:p w:rsidR="006104B4" w:rsidRDefault="006104B4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Разговоры по душам – на острые темы</w:t>
      </w:r>
    </w:p>
    <w:p w:rsidR="006104B4" w:rsidRDefault="006104B4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Просмотр кинофильмов, их последующий анализ</w:t>
      </w:r>
    </w:p>
    <w:p w:rsidR="006104B4" w:rsidRDefault="006104B4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Играть в игры (и обычные, и со смыслом)</w:t>
      </w:r>
    </w:p>
    <w:p w:rsidR="006104B4" w:rsidRDefault="006104B4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Совместное с родителями хобби (с мамой торты, с папой рыбалка)</w:t>
      </w:r>
    </w:p>
    <w:p w:rsidR="006104B4" w:rsidRDefault="006104B4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 xml:space="preserve">Компромисс – уступать ребенку в обмен на уступки с его стороны </w:t>
      </w:r>
    </w:p>
    <w:p w:rsidR="006104B4" w:rsidRDefault="006104B4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Позволять ребенку проявлять его эмоции и вместе с ним пытаться понять, что он чувствует (я чувствую твою раздраженность, что так разозлило тебя?)</w:t>
      </w:r>
    </w:p>
    <w:p w:rsidR="006104B4" w:rsidRDefault="006104B4" w:rsidP="00967679">
      <w:pPr>
        <w:pStyle w:val="a4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Принять изменения, происходящие с ним</w:t>
      </w:r>
      <w:r w:rsidR="005B494B">
        <w:t>,</w:t>
      </w:r>
      <w:r>
        <w:t xml:space="preserve"> и просто быть рядом (как когда были колики или резались зубы). </w:t>
      </w:r>
    </w:p>
    <w:p w:rsidR="005B494B" w:rsidRPr="00967679" w:rsidRDefault="005B494B" w:rsidP="00967679">
      <w:pPr>
        <w:spacing w:after="0" w:line="240" w:lineRule="auto"/>
        <w:jc w:val="center"/>
        <w:rPr>
          <w:b/>
        </w:rPr>
      </w:pPr>
    </w:p>
    <w:p w:rsidR="005B494B" w:rsidRPr="00967679" w:rsidRDefault="005B494B" w:rsidP="00967679">
      <w:pPr>
        <w:spacing w:after="0" w:line="240" w:lineRule="auto"/>
        <w:jc w:val="center"/>
        <w:rPr>
          <w:b/>
          <w:i/>
        </w:rPr>
      </w:pPr>
      <w:r w:rsidRPr="00967679">
        <w:rPr>
          <w:b/>
          <w:i/>
        </w:rPr>
        <w:t>Общего рецепта для выхода из ситуаций нет. Трудный подросток – личность. К каждому из них нужен индивидуальный подход. Здесь не помогут крики и запреты, покупки дорогостоящих девайсов, попытка запугать, задавить своим авторитетом. Только дружеские отношения и взаимоуважение, равное общение и попытка понять подростка могут вытащить его из дурной компании</w:t>
      </w:r>
    </w:p>
    <w:p w:rsidR="00317F88" w:rsidRDefault="00317F88" w:rsidP="00D8148F">
      <w:pPr>
        <w:pStyle w:val="a4"/>
        <w:spacing w:after="0" w:line="240" w:lineRule="auto"/>
        <w:ind w:left="0"/>
        <w:contextualSpacing w:val="0"/>
      </w:pPr>
    </w:p>
    <w:p w:rsidR="00317F88" w:rsidRDefault="006104B4" w:rsidP="00967679">
      <w:pPr>
        <w:spacing w:after="0" w:line="240" w:lineRule="auto"/>
        <w:jc w:val="center"/>
        <w:rPr>
          <w:b/>
        </w:rPr>
      </w:pPr>
      <w:r w:rsidRPr="00317F88">
        <w:rPr>
          <w:b/>
        </w:rPr>
        <w:t>Подростковый возраст – это период, через который просто нужно пройти.</w:t>
      </w:r>
    </w:p>
    <w:p w:rsidR="00D8148F" w:rsidRPr="00967679" w:rsidRDefault="006104B4" w:rsidP="00967679">
      <w:pPr>
        <w:spacing w:after="0" w:line="240" w:lineRule="auto"/>
        <w:jc w:val="center"/>
        <w:rPr>
          <w:b/>
        </w:rPr>
      </w:pPr>
      <w:r w:rsidRPr="00317F88">
        <w:rPr>
          <w:b/>
        </w:rPr>
        <w:t>Его не избежать, но можно постараться быть рядом со своим ребенком.</w:t>
      </w:r>
    </w:p>
    <w:sectPr w:rsidR="00D8148F" w:rsidRPr="00967679" w:rsidSect="00967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81FC4"/>
    <w:multiLevelType w:val="hybridMultilevel"/>
    <w:tmpl w:val="B5088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382C96"/>
    <w:multiLevelType w:val="hybridMultilevel"/>
    <w:tmpl w:val="5A96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F5C56"/>
    <w:multiLevelType w:val="hybridMultilevel"/>
    <w:tmpl w:val="406034FE"/>
    <w:lvl w:ilvl="0" w:tplc="E1948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5605A"/>
    <w:multiLevelType w:val="hybridMultilevel"/>
    <w:tmpl w:val="69C07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B841952"/>
    <w:multiLevelType w:val="hybridMultilevel"/>
    <w:tmpl w:val="37F4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D4ED8"/>
    <w:multiLevelType w:val="hybridMultilevel"/>
    <w:tmpl w:val="0CE283BA"/>
    <w:lvl w:ilvl="0" w:tplc="A7DC4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20"/>
    <w:rsid w:val="0010426B"/>
    <w:rsid w:val="00293520"/>
    <w:rsid w:val="00317F88"/>
    <w:rsid w:val="003A060B"/>
    <w:rsid w:val="00470F34"/>
    <w:rsid w:val="005B494B"/>
    <w:rsid w:val="006104B4"/>
    <w:rsid w:val="006712FA"/>
    <w:rsid w:val="006F79A3"/>
    <w:rsid w:val="00872F6C"/>
    <w:rsid w:val="00887BAB"/>
    <w:rsid w:val="00967679"/>
    <w:rsid w:val="00A37A65"/>
    <w:rsid w:val="00CB27ED"/>
    <w:rsid w:val="00D302D5"/>
    <w:rsid w:val="00D8148F"/>
    <w:rsid w:val="00DF7530"/>
    <w:rsid w:val="00E2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C2B86-13B0-4D96-BD0E-1B25F1BD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5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idor.ru/psihologiya/a6-mama_-khochu-tatuirovku_-instr-10306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tidor.ru/psihologiya/a6-samopovrezhdeniya-zachem-sebe-vredyat-podrostki-806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idor.ru/psihologiya/a56-kak-zaschitit-podrostkov-ot-propagandy-suicida-v-socsetyah-5797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tidor.ru/zdorove/a56-rebyonok-i-socialnye-seti-kak-vynesti-polzu-6570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tidor.ru/psihologiya/a4-5-psihologicheskih-nakazaniy-kotorye-slomayut-zhizn-vashemu-rebenku-1101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Daemon</dc:creator>
  <cp:lastModifiedBy>6</cp:lastModifiedBy>
  <cp:revision>3</cp:revision>
  <dcterms:created xsi:type="dcterms:W3CDTF">2017-03-12T17:51:00Z</dcterms:created>
  <dcterms:modified xsi:type="dcterms:W3CDTF">2017-03-13T09:13:00Z</dcterms:modified>
</cp:coreProperties>
</file>