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D6" w:rsidRDefault="00865BD6" w:rsidP="0086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65BD6" w:rsidRDefault="00865BD6" w:rsidP="0086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действиям педагогов и детей при несчастном случае</w:t>
      </w:r>
    </w:p>
    <w:p w:rsid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BD6">
        <w:rPr>
          <w:rFonts w:ascii="Times New Roman" w:hAnsi="Times New Roman" w:cs="Times New Roman"/>
          <w:b/>
          <w:bCs/>
          <w:sz w:val="28"/>
          <w:szCs w:val="28"/>
        </w:rPr>
        <w:t>Необходимые действия, если произошел несчастный случай: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1. Пострадавший ребёнок или ребёнок-очевидец несчастного случая должен сообщить учителю, находящемуся ближе всего, о происшедшем.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2. Данный учитель обязан: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срочно организовать первую доврачебную помощь, (КАТЕГОРИЧЕСКИ ЗАПРЕЩАЕТСЯ ОТПРАВЛЯТЬ РЕБЁНКА В МЕДИЦИНСКИЙ КАБИНЕТ САМОСТОЯТЕЛЬНО ИЛИ В СОПРОВОЖДЕНИИ УЧАЩЕГОСЯ!)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сообщить руководителю образовательного учреждения, дежурному учителю или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дежурному администратору о случившемся,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сохранить обстановку места происшествия до расследования (если нет угрозы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D6">
        <w:rPr>
          <w:rFonts w:ascii="Times New Roman" w:hAnsi="Times New Roman" w:cs="Times New Roman"/>
          <w:sz w:val="28"/>
          <w:szCs w:val="28"/>
        </w:rPr>
        <w:t>здоровью окружающих и не приведет к аварии) до прихода комиссии по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D6">
        <w:rPr>
          <w:rFonts w:ascii="Times New Roman" w:hAnsi="Times New Roman" w:cs="Times New Roman"/>
          <w:sz w:val="28"/>
          <w:szCs w:val="28"/>
        </w:rPr>
        <w:t>несчастного случая.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3. Руководитель образовательного учреждения, дежурный учитель или дежурный администратор обязан: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вызвать скорую помощь (организовать доставку в медицинский кабинет с сопровождением ребенка педагогом в случае отсутствия родителей),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немедленно принять меры к устранению причин, вызвавших несчастный случай (если есть угроза жизни и здоровью окружающих и не приведет к аварии),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сообщить родителям пострадавшего,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сообщить о происшедшем в управление образования по следующей форме: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наименование образовательного учреждения;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дата и время несчастного случая;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краткое описание места происшествия и обстоятельств, при которых произошел несчастный случай;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фамилия, имя пострадавшего (пострадавших);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возраст пострадавшего;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класс;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характер и тяжесть повреждений здоровья, полученных пострадавшим (пострадавшими);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865BD6">
        <w:rPr>
          <w:rFonts w:ascii="Times New Roman" w:hAnsi="Times New Roman" w:cs="Times New Roman"/>
          <w:sz w:val="28"/>
          <w:szCs w:val="28"/>
        </w:rPr>
        <w:t> принятые меры.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официально дать запрос в лечебное учреждение о характере и тяжести повреждения,</w:t>
      </w:r>
    </w:p>
    <w:p w:rsidR="00865BD6" w:rsidRP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- издать приказ о проведении расследования и назначении комиссии по расследованию</w:t>
      </w:r>
    </w:p>
    <w:p w:rsid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D6">
        <w:rPr>
          <w:rFonts w:ascii="Times New Roman" w:hAnsi="Times New Roman" w:cs="Times New Roman"/>
          <w:sz w:val="28"/>
          <w:szCs w:val="28"/>
        </w:rPr>
        <w:t>данного конкретного случая из числа постоянно действующей комиссии по расследованию несчастных случаев.</w:t>
      </w:r>
    </w:p>
    <w:p w:rsidR="00865BD6" w:rsidRDefault="00865BD6" w:rsidP="0086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BD6" w:rsidSect="00865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AC6"/>
    <w:multiLevelType w:val="multilevel"/>
    <w:tmpl w:val="C82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88"/>
    <w:rsid w:val="00865BD6"/>
    <w:rsid w:val="00983010"/>
    <w:rsid w:val="00BB22F6"/>
    <w:rsid w:val="00D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DC34-DBB5-47C7-8D83-A572CAD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2019-02-15T04:32:00Z</dcterms:created>
  <dcterms:modified xsi:type="dcterms:W3CDTF">2019-02-15T04:41:00Z</dcterms:modified>
</cp:coreProperties>
</file>